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1" w:rsidRDefault="006B063D" w:rsidP="00B21421">
      <w:pPr>
        <w:jc w:val="center"/>
        <w:rPr>
          <w:rFonts w:ascii="NewtonITT" w:hAnsi="NewtonITT"/>
          <w:b/>
          <w:caps/>
          <w:sz w:val="22"/>
          <w:szCs w:val="22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  <w:r w:rsidR="00B21421">
        <w:rPr>
          <w:rFonts w:ascii="NewtonITT" w:hAnsi="NewtonITT"/>
          <w:b/>
          <w:caps/>
          <w:sz w:val="22"/>
          <w:szCs w:val="22"/>
        </w:rPr>
        <w:t>СОВЕТ</w:t>
      </w:r>
      <w:r w:rsidR="00B21421" w:rsidRPr="00B21421">
        <w:rPr>
          <w:rFonts w:ascii="NewtonITT" w:hAnsi="NewtonITT"/>
          <w:b/>
          <w:caps/>
          <w:sz w:val="22"/>
          <w:szCs w:val="22"/>
        </w:rPr>
        <w:t xml:space="preserve"> </w:t>
      </w:r>
      <w:r w:rsidR="00B21421">
        <w:rPr>
          <w:rFonts w:ascii="NewtonITT" w:hAnsi="NewtonITT"/>
          <w:b/>
          <w:caps/>
          <w:sz w:val="22"/>
          <w:szCs w:val="22"/>
        </w:rPr>
        <w:t>СЕЛЬСКОГО ПОСЕЛЕНИЯ</w:t>
      </w:r>
      <w:r w:rsidR="00B21421" w:rsidRPr="00B21421">
        <w:rPr>
          <w:rFonts w:ascii="NewtonITT" w:hAnsi="NewtonITT"/>
          <w:b/>
          <w:caps/>
          <w:sz w:val="22"/>
          <w:szCs w:val="22"/>
        </w:rPr>
        <w:t xml:space="preserve"> </w:t>
      </w:r>
      <w:r w:rsidR="00B21421">
        <w:rPr>
          <w:rFonts w:ascii="NewtonITT" w:hAnsi="NewtonITT"/>
          <w:b/>
          <w:caps/>
          <w:sz w:val="22"/>
          <w:szCs w:val="22"/>
        </w:rPr>
        <w:t>ЗИГАЗИНСКИЙ СЕЛЬСОВЕТ</w:t>
      </w:r>
    </w:p>
    <w:p w:rsidR="00B21421" w:rsidRDefault="00B21421" w:rsidP="00B21421">
      <w:pPr>
        <w:jc w:val="center"/>
        <w:rPr>
          <w:rFonts w:ascii="NewtonITT" w:hAnsi="NewtonITT"/>
          <w:b/>
          <w:caps/>
          <w:sz w:val="22"/>
          <w:szCs w:val="22"/>
          <w:lang w:val="en-US"/>
        </w:rPr>
      </w:pPr>
      <w:r>
        <w:rPr>
          <w:rFonts w:ascii="NewtonITT" w:hAnsi="NewtonITT"/>
          <w:b/>
          <w:caps/>
          <w:sz w:val="22"/>
          <w:szCs w:val="22"/>
        </w:rPr>
        <w:t>Муниципального района</w:t>
      </w:r>
      <w:r>
        <w:rPr>
          <w:rFonts w:ascii="NewtonITT" w:hAnsi="NewtonITT"/>
          <w:b/>
          <w:sz w:val="22"/>
          <w:szCs w:val="22"/>
        </w:rPr>
        <w:t xml:space="preserve"> </w:t>
      </w:r>
      <w:r>
        <w:rPr>
          <w:rFonts w:ascii="NewtonITT" w:hAnsi="NewtonITT"/>
          <w:b/>
          <w:caps/>
          <w:sz w:val="22"/>
          <w:szCs w:val="22"/>
        </w:rPr>
        <w:t>Белорецкий район</w:t>
      </w:r>
    </w:p>
    <w:p w:rsidR="00B21421" w:rsidRDefault="00B21421" w:rsidP="00B21421">
      <w:pPr>
        <w:jc w:val="center"/>
        <w:rPr>
          <w:rFonts w:ascii="NewtonITT" w:hAnsi="NewtonITT"/>
          <w:b/>
          <w:sz w:val="22"/>
          <w:szCs w:val="22"/>
        </w:rPr>
      </w:pPr>
      <w:r>
        <w:rPr>
          <w:rFonts w:ascii="NewtonITT" w:hAnsi="NewtonITT"/>
          <w:b/>
          <w:caps/>
          <w:sz w:val="22"/>
          <w:szCs w:val="22"/>
        </w:rPr>
        <w:t xml:space="preserve"> </w:t>
      </w:r>
      <w:r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B21421" w:rsidRPr="00B21421" w:rsidRDefault="00B21421" w:rsidP="006B063D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6B063D" w:rsidRDefault="00E06F09" w:rsidP="006B063D">
      <w:pPr>
        <w:rPr>
          <w:rFonts w:ascii="Newton" w:hAnsi="Newton" w:cs="Newton"/>
          <w:b/>
          <w:sz w:val="28"/>
          <w:szCs w:val="28"/>
        </w:rPr>
      </w:pPr>
      <w:r>
        <w:rPr>
          <w:rFonts w:ascii="Newton" w:hAnsi="Newton" w:cs="Newton"/>
          <w:b/>
          <w:sz w:val="28"/>
          <w:szCs w:val="28"/>
        </w:rPr>
        <w:t>К</w:t>
      </w:r>
      <w:r w:rsidR="006B063D">
        <w:rPr>
          <w:rFonts w:ascii="Newton" w:hAnsi="Newton" w:cs="Newton"/>
          <w:b/>
          <w:sz w:val="28"/>
          <w:szCs w:val="28"/>
        </w:rPr>
        <w:t>АРАР                                                                                    РЕШЕНИЕ</w:t>
      </w:r>
    </w:p>
    <w:p w:rsidR="006B063D" w:rsidRDefault="006B063D" w:rsidP="006B063D">
      <w:pPr>
        <w:rPr>
          <w:rFonts w:ascii="Newton" w:hAnsi="Newton" w:cs="Newton"/>
          <w:b/>
          <w:sz w:val="28"/>
          <w:szCs w:val="28"/>
        </w:rPr>
      </w:pPr>
    </w:p>
    <w:p w:rsidR="006B063D" w:rsidRDefault="006B063D" w:rsidP="006B063D">
      <w:pPr>
        <w:pStyle w:val="a3"/>
        <w:jc w:val="center"/>
        <w:rPr>
          <w:szCs w:val="28"/>
        </w:rPr>
      </w:pPr>
      <w:r>
        <w:rPr>
          <w:szCs w:val="28"/>
        </w:rPr>
        <w:t>«</w:t>
      </w:r>
      <w:r w:rsidR="00E06F09">
        <w:rPr>
          <w:szCs w:val="28"/>
        </w:rPr>
        <w:t xml:space="preserve"> </w:t>
      </w:r>
      <w:r w:rsidR="009F6255">
        <w:rPr>
          <w:szCs w:val="28"/>
        </w:rPr>
        <w:t>15</w:t>
      </w:r>
      <w:r w:rsidR="00E06F09">
        <w:rPr>
          <w:szCs w:val="28"/>
        </w:rPr>
        <w:t xml:space="preserve"> </w:t>
      </w:r>
      <w:r>
        <w:rPr>
          <w:szCs w:val="28"/>
        </w:rPr>
        <w:t>» февраль 201</w:t>
      </w:r>
      <w:r w:rsidR="00E06F09">
        <w:rPr>
          <w:szCs w:val="28"/>
        </w:rPr>
        <w:t>7</w:t>
      </w:r>
      <w:r>
        <w:rPr>
          <w:szCs w:val="28"/>
        </w:rPr>
        <w:t xml:space="preserve"> й.               №   </w:t>
      </w:r>
      <w:r w:rsidR="009F6255">
        <w:rPr>
          <w:szCs w:val="28"/>
        </w:rPr>
        <w:t>34</w:t>
      </w:r>
      <w:r>
        <w:rPr>
          <w:szCs w:val="28"/>
        </w:rPr>
        <w:t xml:space="preserve">             « </w:t>
      </w:r>
      <w:r w:rsidR="009F6255">
        <w:rPr>
          <w:szCs w:val="28"/>
        </w:rPr>
        <w:t>15</w:t>
      </w:r>
      <w:r w:rsidR="00E06F09">
        <w:rPr>
          <w:szCs w:val="28"/>
        </w:rPr>
        <w:t xml:space="preserve"> </w:t>
      </w:r>
      <w:r>
        <w:rPr>
          <w:szCs w:val="28"/>
        </w:rPr>
        <w:t xml:space="preserve"> »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</w:t>
        </w:r>
        <w:r w:rsidR="00E06F09">
          <w:rPr>
            <w:szCs w:val="28"/>
          </w:rPr>
          <w:t>7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</w:p>
    <w:p w:rsidR="00534C49" w:rsidRDefault="00534C49" w:rsidP="006B063D">
      <w:pPr>
        <w:pStyle w:val="a3"/>
        <w:jc w:val="center"/>
        <w:rPr>
          <w:szCs w:val="28"/>
        </w:rPr>
      </w:pPr>
    </w:p>
    <w:p w:rsidR="00534C49" w:rsidRDefault="00534C49" w:rsidP="0053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Зигазинский сельсовет муниципального района Белорецкий район Республики Башкортостан в 201</w:t>
      </w:r>
      <w:r w:rsidR="00E06F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и задачах на 201</w:t>
      </w:r>
      <w:r w:rsidR="00E06F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в свете </w:t>
      </w:r>
      <w:proofErr w:type="gramStart"/>
      <w:r>
        <w:rPr>
          <w:b/>
          <w:sz w:val="28"/>
          <w:szCs w:val="28"/>
        </w:rPr>
        <w:t>реализации положений Послания Президента Российской Федерации</w:t>
      </w:r>
      <w:proofErr w:type="gramEnd"/>
      <w:r>
        <w:rPr>
          <w:b/>
          <w:sz w:val="28"/>
          <w:szCs w:val="28"/>
        </w:rPr>
        <w:t xml:space="preserve"> </w:t>
      </w:r>
    </w:p>
    <w:p w:rsidR="00534C49" w:rsidRDefault="00534C49" w:rsidP="0053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Федеральному Собранию Российской Федерации </w:t>
      </w:r>
    </w:p>
    <w:p w:rsidR="00534C49" w:rsidRDefault="00534C49" w:rsidP="0053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Послания Главы  Республики Башкортостан </w:t>
      </w:r>
    </w:p>
    <w:p w:rsidR="00534C49" w:rsidRDefault="00534C49" w:rsidP="0053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Государственному Собранию – Курултаю Республики Башкортостан</w:t>
      </w:r>
    </w:p>
    <w:p w:rsidR="00534C49" w:rsidRDefault="00534C49" w:rsidP="00534C49">
      <w:pPr>
        <w:jc w:val="center"/>
        <w:rPr>
          <w:sz w:val="30"/>
          <w:szCs w:val="20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 в соответствии  с п. 11 статьи 22  Устава сельского поселения Зигазинский сельсовет муниципального района Белорецкий район отчет  главы Администрации сельского поселения Зигазинский сельсовет муниципального района Белорецкий район Республики Башкортостан </w:t>
      </w:r>
      <w:proofErr w:type="spellStart"/>
      <w:r>
        <w:rPr>
          <w:sz w:val="28"/>
          <w:szCs w:val="28"/>
        </w:rPr>
        <w:t>Р.</w:t>
      </w:r>
      <w:r w:rsidR="00E06F09">
        <w:rPr>
          <w:sz w:val="28"/>
          <w:szCs w:val="28"/>
        </w:rPr>
        <w:t>Р.Яныбаева</w:t>
      </w:r>
      <w:proofErr w:type="spellEnd"/>
      <w:r>
        <w:rPr>
          <w:sz w:val="28"/>
          <w:szCs w:val="28"/>
        </w:rPr>
        <w:t xml:space="preserve"> о деятельности Администрации</w:t>
      </w:r>
      <w:r w:rsidRPr="00534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Зигазинский сельсовет муниципального района Белорецкий район Республики Башкортостан в 201</w:t>
      </w:r>
      <w:r w:rsidR="00E06F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о задачах на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proofErr w:type="gramEnd"/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D737F6">
        <w:rPr>
          <w:b/>
          <w:sz w:val="28"/>
          <w:szCs w:val="28"/>
        </w:rPr>
        <w:t>сельского поселения Зигазинский сельсовет</w:t>
      </w:r>
      <w:r>
        <w:rPr>
          <w:b/>
          <w:sz w:val="28"/>
          <w:szCs w:val="28"/>
        </w:rPr>
        <w:t xml:space="preserve"> муниципального района Белорецкий район РБ</w:t>
      </w:r>
    </w:p>
    <w:p w:rsidR="00534C49" w:rsidRDefault="00534C49" w:rsidP="00534C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C49" w:rsidRDefault="00534C49" w:rsidP="00534C49">
      <w:pPr>
        <w:ind w:firstLine="540"/>
        <w:jc w:val="center"/>
        <w:rPr>
          <w:b/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Отчёт главы Администрации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 xml:space="preserve">муниципального района Белорецкий район Республики Башкортостан о деятельности Администрации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>муниципального района Белорецкий район Республики Башкортостан в 201</w:t>
      </w:r>
      <w:r w:rsidR="00E06F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принять к сведению. </w:t>
      </w: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Администрации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>муниципального района Белорецкий район Республики Башкортостан в 201</w:t>
      </w:r>
      <w:r w:rsidR="00E06F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удовлетворительной.</w:t>
      </w: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608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Администрации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 xml:space="preserve">муниципального района Белорецкий </w:t>
      </w:r>
      <w:r w:rsidR="00C86081">
        <w:rPr>
          <w:sz w:val="28"/>
          <w:szCs w:val="28"/>
        </w:rPr>
        <w:t>район Республики Башкортостан  на</w:t>
      </w:r>
      <w:r>
        <w:rPr>
          <w:sz w:val="28"/>
          <w:szCs w:val="28"/>
        </w:rPr>
        <w:t xml:space="preserve"> 201</w:t>
      </w:r>
      <w:r w:rsidR="00E06F09">
        <w:rPr>
          <w:sz w:val="28"/>
          <w:szCs w:val="28"/>
        </w:rPr>
        <w:t>7</w:t>
      </w:r>
      <w:r w:rsidR="00C86081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выполнение Комплексного плана </w:t>
      </w:r>
      <w:r>
        <w:rPr>
          <w:bCs/>
          <w:sz w:val="28"/>
          <w:szCs w:val="28"/>
        </w:rPr>
        <w:t xml:space="preserve">по обеспечению устойчивого развития экономики и социальной стабильности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D737F6">
        <w:rPr>
          <w:sz w:val="28"/>
          <w:szCs w:val="28"/>
        </w:rPr>
        <w:t>сельского</w:t>
      </w:r>
      <w:proofErr w:type="gramEnd"/>
      <w:r w:rsidR="00D737F6">
        <w:rPr>
          <w:sz w:val="28"/>
          <w:szCs w:val="28"/>
        </w:rPr>
        <w:t xml:space="preserve"> поселения Зигазинский сельсовет</w:t>
      </w:r>
      <w:r w:rsidR="00D73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 районе Белорецкий район;</w:t>
      </w:r>
    </w:p>
    <w:p w:rsidR="00534C49" w:rsidRDefault="00534C49" w:rsidP="00D737F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разработать, утвердить и обеспечить выполнение Комплексного плана по реализации в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>муниципальном районе Белорецкий район РБ в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основных положений Послания Президента Российской Федерации Федеральному Собранию Российской Федерации  и Послания Главы Республики Башкортостан Государственному Собранию – Курултаю Республики Башкортостан;</w:t>
      </w:r>
      <w:proofErr w:type="gramEnd"/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исполнение  Плана мероприятий («дорожной карты»)  по оптимизации бюджетных расходов, сокращению нерезультативных  расходов, увеличению собственных доходов  за счет имеющихся резервов, направленных на выполнение бюджета </w:t>
      </w:r>
      <w:r w:rsidR="00D737F6">
        <w:rPr>
          <w:sz w:val="28"/>
          <w:szCs w:val="28"/>
        </w:rPr>
        <w:t>сельского поселения Зигазинский сельсовет</w:t>
      </w:r>
      <w:r>
        <w:rPr>
          <w:sz w:val="28"/>
          <w:szCs w:val="28"/>
        </w:rPr>
        <w:t xml:space="preserve"> муниципального района Белорецкий район в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 xml:space="preserve"> году;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целенаправленную работу по активизации  инвестиционной деятельности, привлечению инвестиций  </w:t>
      </w:r>
      <w:r w:rsidR="00597F2E">
        <w:rPr>
          <w:sz w:val="28"/>
          <w:szCs w:val="28"/>
        </w:rPr>
        <w:t xml:space="preserve">в экономику и социальную сферу </w:t>
      </w:r>
      <w:r w:rsidR="00D737F6" w:rsidRPr="00D737F6">
        <w:rPr>
          <w:sz w:val="28"/>
          <w:szCs w:val="28"/>
        </w:rPr>
        <w:t xml:space="preserve"> </w:t>
      </w:r>
      <w:r w:rsidR="00D737F6">
        <w:rPr>
          <w:sz w:val="28"/>
          <w:szCs w:val="28"/>
        </w:rPr>
        <w:t>сельского поселения Зигазинский сельсовет м</w:t>
      </w:r>
      <w:r>
        <w:rPr>
          <w:sz w:val="28"/>
          <w:szCs w:val="28"/>
        </w:rPr>
        <w:t>униципального района Белорецкий район;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 </w:t>
      </w:r>
      <w:proofErr w:type="gramStart"/>
      <w:r>
        <w:rPr>
          <w:sz w:val="28"/>
          <w:szCs w:val="28"/>
        </w:rPr>
        <w:t>анализа достигнутых показателей оценки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выработать  комплекс мер, направленных на их повышение;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мероприятий  и достижение целевых показателей муниципальных программ;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 по обеспечению   выполнения Комплексной программы  по улучшению демографической ситуации  в </w:t>
      </w:r>
      <w:r w:rsidR="00D737F6">
        <w:rPr>
          <w:sz w:val="28"/>
          <w:szCs w:val="28"/>
        </w:rPr>
        <w:t>сельско</w:t>
      </w:r>
      <w:r w:rsidR="00597F2E">
        <w:rPr>
          <w:sz w:val="28"/>
          <w:szCs w:val="28"/>
        </w:rPr>
        <w:t>м</w:t>
      </w:r>
      <w:r w:rsidR="00D737F6">
        <w:rPr>
          <w:sz w:val="28"/>
          <w:szCs w:val="28"/>
        </w:rPr>
        <w:t xml:space="preserve"> поселения Зигазинский сельсовет </w:t>
      </w:r>
      <w:r>
        <w:rPr>
          <w:sz w:val="28"/>
          <w:szCs w:val="28"/>
        </w:rPr>
        <w:t>муниципальном районе Белорецкий район на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06F09">
        <w:rPr>
          <w:sz w:val="28"/>
          <w:szCs w:val="28"/>
        </w:rPr>
        <w:t>8</w:t>
      </w:r>
      <w:r>
        <w:rPr>
          <w:sz w:val="28"/>
          <w:szCs w:val="28"/>
        </w:rPr>
        <w:t xml:space="preserve">годы; </w:t>
      </w:r>
    </w:p>
    <w:p w:rsidR="00534C49" w:rsidRDefault="00534C49" w:rsidP="008A4A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ускорению темпов жилищного строительства на территории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 xml:space="preserve">муниципального района Белорецкий район РБ; 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последовательную работу по поддержке института семьи, пропаганде семейных ценностей и здорового образа жизни; 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Комплексного плана улучшения демографической ситуации в </w:t>
      </w:r>
      <w:r w:rsidR="00D737F6">
        <w:rPr>
          <w:sz w:val="28"/>
          <w:szCs w:val="28"/>
        </w:rPr>
        <w:t>сельско</w:t>
      </w:r>
      <w:r w:rsidR="00597F2E">
        <w:rPr>
          <w:sz w:val="28"/>
          <w:szCs w:val="28"/>
        </w:rPr>
        <w:t>м</w:t>
      </w:r>
      <w:r w:rsidR="00D737F6">
        <w:rPr>
          <w:sz w:val="28"/>
          <w:szCs w:val="28"/>
        </w:rPr>
        <w:t xml:space="preserve"> поселения Зигазинский сельсовет </w:t>
      </w:r>
      <w:r>
        <w:rPr>
          <w:sz w:val="28"/>
          <w:szCs w:val="28"/>
        </w:rPr>
        <w:t>муниципальном районе Белорецкий район Республики Башкортостан на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06F09">
        <w:rPr>
          <w:sz w:val="28"/>
          <w:szCs w:val="28"/>
        </w:rPr>
        <w:t>8</w:t>
      </w:r>
      <w:r>
        <w:rPr>
          <w:sz w:val="28"/>
          <w:szCs w:val="28"/>
        </w:rPr>
        <w:t xml:space="preserve"> годы;</w:t>
      </w:r>
    </w:p>
    <w:p w:rsidR="00534C49" w:rsidRDefault="00534C49" w:rsidP="00534C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целенаправленно решать вопросы развития социальной инфраструктуры, укрепления материально-технической базы учреждений культуры, образования, физкультуры и спорта,  здравоохранения.</w:t>
      </w:r>
    </w:p>
    <w:p w:rsidR="00534C49" w:rsidRDefault="00534C49" w:rsidP="00534C49">
      <w:pPr>
        <w:jc w:val="both"/>
        <w:rPr>
          <w:sz w:val="28"/>
          <w:szCs w:val="28"/>
        </w:rPr>
      </w:pPr>
    </w:p>
    <w:p w:rsidR="00534C49" w:rsidRDefault="00534C49" w:rsidP="00534C49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Совет</w:t>
      </w:r>
      <w:r w:rsidR="00D737F6">
        <w:rPr>
          <w:sz w:val="28"/>
          <w:szCs w:val="28"/>
        </w:rPr>
        <w:t>у</w:t>
      </w:r>
      <w:r>
        <w:rPr>
          <w:sz w:val="28"/>
          <w:szCs w:val="28"/>
        </w:rPr>
        <w:t xml:space="preserve">  сельск</w:t>
      </w:r>
      <w:r w:rsidR="00D737F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D737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86081">
        <w:rPr>
          <w:sz w:val="28"/>
          <w:szCs w:val="28"/>
        </w:rPr>
        <w:t xml:space="preserve">Зигазинский сельсовет </w:t>
      </w:r>
      <w:r>
        <w:rPr>
          <w:sz w:val="28"/>
          <w:szCs w:val="28"/>
        </w:rPr>
        <w:t>муницип</w:t>
      </w:r>
      <w:r w:rsidR="00C86081">
        <w:rPr>
          <w:sz w:val="28"/>
          <w:szCs w:val="28"/>
        </w:rPr>
        <w:t xml:space="preserve">ального района Белорецкий район </w:t>
      </w:r>
      <w:proofErr w:type="gramStart"/>
      <w:r>
        <w:rPr>
          <w:sz w:val="28"/>
          <w:szCs w:val="28"/>
        </w:rPr>
        <w:t>организовать и провести</w:t>
      </w:r>
      <w:proofErr w:type="gramEnd"/>
      <w:r>
        <w:rPr>
          <w:sz w:val="28"/>
          <w:szCs w:val="28"/>
        </w:rPr>
        <w:t xml:space="preserve"> в населенных пунктах</w:t>
      </w:r>
      <w:r w:rsidR="00C8608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</w:t>
      </w:r>
      <w:r w:rsidR="00C86081">
        <w:rPr>
          <w:sz w:val="28"/>
          <w:szCs w:val="28"/>
        </w:rPr>
        <w:t xml:space="preserve">я Зигазинский сельсовет  </w:t>
      </w:r>
      <w:r>
        <w:rPr>
          <w:sz w:val="28"/>
          <w:szCs w:val="28"/>
        </w:rPr>
        <w:t xml:space="preserve"> с участием депутатов, представителей  администрации, руководителей предприятий и </w:t>
      </w:r>
      <w:r>
        <w:rPr>
          <w:sz w:val="28"/>
          <w:szCs w:val="28"/>
        </w:rPr>
        <w:lastRenderedPageBreak/>
        <w:t>о</w:t>
      </w:r>
      <w:r w:rsidR="00597F2E">
        <w:rPr>
          <w:sz w:val="28"/>
          <w:szCs w:val="28"/>
        </w:rPr>
        <w:t>рганизаций</w:t>
      </w:r>
      <w:r w:rsidR="00C86081">
        <w:rPr>
          <w:sz w:val="28"/>
          <w:szCs w:val="28"/>
        </w:rPr>
        <w:t xml:space="preserve"> сходы граждан и довести до населения </w:t>
      </w:r>
      <w:proofErr w:type="spellStart"/>
      <w:r w:rsidR="00C86081">
        <w:rPr>
          <w:sz w:val="28"/>
          <w:szCs w:val="28"/>
        </w:rPr>
        <w:t>ифор</w:t>
      </w:r>
      <w:r>
        <w:rPr>
          <w:sz w:val="28"/>
          <w:szCs w:val="28"/>
        </w:rPr>
        <w:t>мацию</w:t>
      </w:r>
      <w:proofErr w:type="spellEnd"/>
      <w:r>
        <w:rPr>
          <w:sz w:val="28"/>
          <w:szCs w:val="28"/>
        </w:rPr>
        <w:t xml:space="preserve"> об итогах работы администраци</w:t>
      </w:r>
      <w:r w:rsidR="00C86081">
        <w:rPr>
          <w:sz w:val="28"/>
          <w:szCs w:val="28"/>
        </w:rPr>
        <w:t>и</w:t>
      </w:r>
      <w:r w:rsidR="00597F2E">
        <w:rPr>
          <w:sz w:val="28"/>
          <w:szCs w:val="28"/>
        </w:rPr>
        <w:t xml:space="preserve">  в 201</w:t>
      </w:r>
      <w:r w:rsidR="00C86081">
        <w:rPr>
          <w:sz w:val="28"/>
          <w:szCs w:val="28"/>
        </w:rPr>
        <w:t>6</w:t>
      </w:r>
      <w:r w:rsidR="00597F2E">
        <w:rPr>
          <w:sz w:val="28"/>
          <w:szCs w:val="28"/>
        </w:rPr>
        <w:t xml:space="preserve"> году. Срок исполнения   </w:t>
      </w:r>
      <w:r>
        <w:rPr>
          <w:sz w:val="28"/>
          <w:szCs w:val="28"/>
        </w:rPr>
        <w:t>март-апрель 201</w:t>
      </w:r>
      <w:r w:rsidR="00C86081">
        <w:rPr>
          <w:sz w:val="28"/>
          <w:szCs w:val="28"/>
        </w:rPr>
        <w:t>7</w:t>
      </w:r>
      <w:r>
        <w:rPr>
          <w:sz w:val="28"/>
          <w:szCs w:val="28"/>
        </w:rPr>
        <w:t xml:space="preserve">года. </w:t>
      </w: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и отчёт главы Администрации</w:t>
      </w:r>
      <w:r w:rsidR="00D737F6" w:rsidRPr="00D737F6">
        <w:rPr>
          <w:sz w:val="28"/>
          <w:szCs w:val="28"/>
        </w:rPr>
        <w:t xml:space="preserve"> </w:t>
      </w:r>
      <w:r w:rsidR="00D737F6">
        <w:rPr>
          <w:sz w:val="28"/>
          <w:szCs w:val="28"/>
        </w:rPr>
        <w:t>сельского поселения Зигазинский сельсовет</w:t>
      </w:r>
      <w:r>
        <w:rPr>
          <w:sz w:val="28"/>
          <w:szCs w:val="28"/>
        </w:rPr>
        <w:t xml:space="preserve"> муниципального района Белорецкий район Республики Башкортостан о деятельности Администрации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>муниципального района Белорецкий район Республики Башкортостан в 201</w:t>
      </w:r>
      <w:r w:rsidR="00E06F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задачах на 201</w:t>
      </w:r>
      <w:r w:rsidR="00E06F09">
        <w:rPr>
          <w:sz w:val="28"/>
          <w:szCs w:val="28"/>
        </w:rPr>
        <w:t>7</w:t>
      </w:r>
      <w:r>
        <w:rPr>
          <w:sz w:val="28"/>
          <w:szCs w:val="28"/>
        </w:rPr>
        <w:t xml:space="preserve"> год разместить на официальном сайте муниципального района Белорецкий район РБ.</w:t>
      </w: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постоянные комиссии Совета </w:t>
      </w:r>
      <w:r w:rsidR="00D737F6">
        <w:rPr>
          <w:sz w:val="28"/>
          <w:szCs w:val="28"/>
        </w:rPr>
        <w:t xml:space="preserve">сельского поселения Зигазинский сельсовет </w:t>
      </w:r>
      <w:r>
        <w:rPr>
          <w:sz w:val="28"/>
          <w:szCs w:val="28"/>
        </w:rPr>
        <w:t>муниципального района Белорецкий район Республики Башкортостан.</w:t>
      </w:r>
    </w:p>
    <w:p w:rsidR="00534C49" w:rsidRDefault="00534C49" w:rsidP="00534C49">
      <w:pPr>
        <w:ind w:firstLine="540"/>
        <w:jc w:val="both"/>
        <w:rPr>
          <w:sz w:val="28"/>
          <w:szCs w:val="28"/>
        </w:rPr>
      </w:pPr>
    </w:p>
    <w:p w:rsidR="00534C49" w:rsidRDefault="00534C49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ind w:firstLine="540"/>
        <w:jc w:val="right"/>
        <w:rPr>
          <w:sz w:val="28"/>
          <w:szCs w:val="28"/>
        </w:rPr>
      </w:pPr>
    </w:p>
    <w:p w:rsidR="00D737F6" w:rsidRDefault="00D737F6" w:rsidP="00534C49">
      <w:pPr>
        <w:pStyle w:val="30"/>
        <w:ind w:firstLine="0"/>
        <w:rPr>
          <w:b/>
          <w:szCs w:val="28"/>
        </w:rPr>
      </w:pPr>
    </w:p>
    <w:p w:rsidR="00D737F6" w:rsidRDefault="00D737F6" w:rsidP="00534C49">
      <w:pPr>
        <w:pStyle w:val="30"/>
        <w:ind w:firstLine="0"/>
        <w:rPr>
          <w:b/>
          <w:szCs w:val="28"/>
        </w:rPr>
      </w:pPr>
      <w:r>
        <w:rPr>
          <w:b/>
          <w:szCs w:val="28"/>
        </w:rPr>
        <w:t xml:space="preserve">Глава сельского поселения                             </w:t>
      </w:r>
      <w:proofErr w:type="spellStart"/>
      <w:r>
        <w:rPr>
          <w:b/>
          <w:szCs w:val="28"/>
        </w:rPr>
        <w:t>Р.</w:t>
      </w:r>
      <w:r w:rsidR="00E06F09">
        <w:rPr>
          <w:b/>
          <w:szCs w:val="28"/>
        </w:rPr>
        <w:t>Р.Яныбаев</w:t>
      </w:r>
      <w:proofErr w:type="spellEnd"/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D737F6" w:rsidRDefault="00D737F6" w:rsidP="00D737F6">
      <w:pPr>
        <w:pStyle w:val="30"/>
        <w:ind w:firstLine="0"/>
        <w:jc w:val="both"/>
        <w:rPr>
          <w:b/>
          <w:szCs w:val="28"/>
        </w:rPr>
      </w:pPr>
    </w:p>
    <w:p w:rsidR="00534C49" w:rsidRPr="00360D20" w:rsidRDefault="00D737F6" w:rsidP="00D737F6">
      <w:pPr>
        <w:pStyle w:val="30"/>
        <w:ind w:firstLine="0"/>
        <w:jc w:val="both"/>
        <w:rPr>
          <w:sz w:val="24"/>
          <w:szCs w:val="24"/>
        </w:rPr>
      </w:pPr>
      <w:r>
        <w:rPr>
          <w:b/>
          <w:szCs w:val="28"/>
        </w:rPr>
        <w:t xml:space="preserve">     </w:t>
      </w:r>
      <w:proofErr w:type="spellStart"/>
      <w:r w:rsidRPr="00360D20">
        <w:rPr>
          <w:sz w:val="24"/>
          <w:szCs w:val="24"/>
        </w:rPr>
        <w:t>с</w:t>
      </w:r>
      <w:proofErr w:type="gramStart"/>
      <w:r w:rsidRPr="00360D20">
        <w:rPr>
          <w:sz w:val="24"/>
          <w:szCs w:val="24"/>
        </w:rPr>
        <w:t>.З</w:t>
      </w:r>
      <w:proofErr w:type="gramEnd"/>
      <w:r w:rsidRPr="00360D20">
        <w:rPr>
          <w:sz w:val="24"/>
          <w:szCs w:val="24"/>
        </w:rPr>
        <w:t>игаза</w:t>
      </w:r>
      <w:proofErr w:type="spellEnd"/>
    </w:p>
    <w:p w:rsidR="00534C49" w:rsidRPr="00360D20" w:rsidRDefault="00534C49" w:rsidP="00534C49">
      <w:pPr>
        <w:pStyle w:val="30"/>
        <w:ind w:firstLine="0"/>
        <w:rPr>
          <w:sz w:val="24"/>
          <w:szCs w:val="24"/>
        </w:rPr>
      </w:pPr>
      <w:r w:rsidRPr="00360D20">
        <w:rPr>
          <w:sz w:val="24"/>
          <w:szCs w:val="24"/>
        </w:rPr>
        <w:t>«</w:t>
      </w:r>
      <w:r w:rsidR="009F6255">
        <w:rPr>
          <w:sz w:val="24"/>
          <w:szCs w:val="24"/>
        </w:rPr>
        <w:t>15</w:t>
      </w:r>
      <w:r w:rsidR="00E06F09">
        <w:rPr>
          <w:sz w:val="24"/>
          <w:szCs w:val="24"/>
        </w:rPr>
        <w:t xml:space="preserve"> </w:t>
      </w:r>
      <w:r w:rsidRPr="00360D20">
        <w:rPr>
          <w:sz w:val="24"/>
          <w:szCs w:val="24"/>
        </w:rPr>
        <w:t xml:space="preserve">» февраля </w:t>
      </w:r>
      <w:smartTag w:uri="urn:schemas-microsoft-com:office:smarttags" w:element="metricconverter">
        <w:smartTagPr>
          <w:attr w:name="ProductID" w:val="2017 г"/>
        </w:smartTagPr>
        <w:r w:rsidRPr="00360D20">
          <w:rPr>
            <w:sz w:val="24"/>
            <w:szCs w:val="24"/>
          </w:rPr>
          <w:t>201</w:t>
        </w:r>
        <w:r w:rsidR="00E06F09">
          <w:rPr>
            <w:sz w:val="24"/>
            <w:szCs w:val="24"/>
          </w:rPr>
          <w:t>7</w:t>
        </w:r>
        <w:r w:rsidRPr="00360D20">
          <w:rPr>
            <w:sz w:val="24"/>
            <w:szCs w:val="24"/>
          </w:rPr>
          <w:t xml:space="preserve"> г</w:t>
        </w:r>
      </w:smartTag>
    </w:p>
    <w:p w:rsidR="00E9745D" w:rsidRDefault="00534C49" w:rsidP="00360D20">
      <w:pPr>
        <w:pStyle w:val="30"/>
        <w:ind w:firstLine="0"/>
        <w:rPr>
          <w:sz w:val="24"/>
          <w:szCs w:val="24"/>
          <w:lang w:val="en-US"/>
        </w:rPr>
      </w:pPr>
      <w:r w:rsidRPr="00B847B6">
        <w:rPr>
          <w:sz w:val="24"/>
          <w:szCs w:val="24"/>
        </w:rPr>
        <w:t xml:space="preserve">№ </w:t>
      </w:r>
      <w:r w:rsidR="009F6255">
        <w:rPr>
          <w:sz w:val="24"/>
          <w:szCs w:val="24"/>
        </w:rPr>
        <w:t>34</w:t>
      </w:r>
    </w:p>
    <w:p w:rsidR="00B21421" w:rsidRDefault="00B21421" w:rsidP="00360D20">
      <w:pPr>
        <w:pStyle w:val="30"/>
        <w:ind w:firstLine="0"/>
        <w:rPr>
          <w:sz w:val="24"/>
          <w:szCs w:val="24"/>
          <w:lang w:val="en-US"/>
        </w:rPr>
      </w:pPr>
    </w:p>
    <w:p w:rsidR="00B21421" w:rsidRDefault="00B21421" w:rsidP="00360D20">
      <w:pPr>
        <w:pStyle w:val="30"/>
        <w:ind w:firstLine="0"/>
        <w:rPr>
          <w:sz w:val="24"/>
          <w:szCs w:val="24"/>
          <w:lang w:val="en-US"/>
        </w:rPr>
      </w:pPr>
    </w:p>
    <w:p w:rsidR="00B21421" w:rsidRDefault="00B21421" w:rsidP="00360D20">
      <w:pPr>
        <w:pStyle w:val="30"/>
        <w:ind w:firstLine="0"/>
        <w:rPr>
          <w:sz w:val="24"/>
          <w:szCs w:val="24"/>
          <w:lang w:val="en-US"/>
        </w:rPr>
      </w:pPr>
    </w:p>
    <w:p w:rsidR="00B21421" w:rsidRDefault="00B21421" w:rsidP="00360D20">
      <w:pPr>
        <w:pStyle w:val="30"/>
        <w:ind w:firstLine="0"/>
        <w:rPr>
          <w:sz w:val="24"/>
          <w:szCs w:val="24"/>
          <w:lang w:val="en-US"/>
        </w:rPr>
      </w:pPr>
    </w:p>
    <w:p w:rsidR="00B21421" w:rsidRPr="00B21421" w:rsidRDefault="00B21421" w:rsidP="00360D20">
      <w:pPr>
        <w:pStyle w:val="30"/>
        <w:ind w:firstLine="0"/>
        <w:rPr>
          <w:sz w:val="24"/>
          <w:szCs w:val="24"/>
          <w:lang w:val="en-US"/>
        </w:rPr>
      </w:pPr>
    </w:p>
    <w:p w:rsidR="00C86081" w:rsidRPr="00B847B6" w:rsidRDefault="00C86081" w:rsidP="00360D20">
      <w:pPr>
        <w:pStyle w:val="30"/>
        <w:ind w:firstLine="0"/>
        <w:rPr>
          <w:sz w:val="24"/>
          <w:szCs w:val="24"/>
        </w:rPr>
      </w:pPr>
    </w:p>
    <w:p w:rsidR="00A315C9" w:rsidRPr="00EB5B0D" w:rsidRDefault="00A315C9" w:rsidP="00A315C9">
      <w:pPr>
        <w:jc w:val="center"/>
        <w:rPr>
          <w:sz w:val="28"/>
          <w:szCs w:val="28"/>
          <w:shd w:val="clear" w:color="auto" w:fill="FFFFFF"/>
        </w:rPr>
      </w:pPr>
      <w:r w:rsidRPr="00EB5B0D">
        <w:rPr>
          <w:sz w:val="28"/>
          <w:szCs w:val="28"/>
          <w:shd w:val="clear" w:color="auto" w:fill="FFFFFF"/>
        </w:rPr>
        <w:lastRenderedPageBreak/>
        <w:t>Отчет Главы за 2016 год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 w:rsidRPr="00EB5B0D">
        <w:rPr>
          <w:sz w:val="28"/>
          <w:szCs w:val="28"/>
        </w:rPr>
        <w:t xml:space="preserve">            Сейчас уважаемые депутаты и приглашенные на ваше рассмотрение выносится отчет о деятельности администрации сельского поселения Зигазинский сельсовет за 2016 год и задачах на 2017 год.</w:t>
      </w:r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 xml:space="preserve">В первую очередь примите к сведению данные о нашем поселении </w:t>
      </w:r>
      <w:proofErr w:type="gramStart"/>
      <w:r w:rsidRPr="00EB5B0D">
        <w:rPr>
          <w:sz w:val="28"/>
          <w:szCs w:val="28"/>
        </w:rPr>
        <w:t>на конец</w:t>
      </w:r>
      <w:proofErr w:type="gramEnd"/>
      <w:r w:rsidRPr="00EB5B0D">
        <w:rPr>
          <w:sz w:val="28"/>
          <w:szCs w:val="28"/>
        </w:rPr>
        <w:t xml:space="preserve"> 2016 года.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нашем </w:t>
      </w:r>
      <w:r w:rsidRPr="00EB5B0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EB5B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B5B0D">
        <w:rPr>
          <w:sz w:val="28"/>
          <w:szCs w:val="28"/>
        </w:rPr>
        <w:t xml:space="preserve"> Зигазинский сельсовет муниципального района Белорецкий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</w:t>
      </w:r>
      <w:r w:rsidRPr="00EB5B0D">
        <w:rPr>
          <w:sz w:val="28"/>
          <w:szCs w:val="28"/>
        </w:rPr>
        <w:t xml:space="preserve">1134 </w:t>
      </w:r>
      <w:r>
        <w:rPr>
          <w:sz w:val="28"/>
          <w:szCs w:val="28"/>
        </w:rPr>
        <w:t xml:space="preserve">граждан. 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с</w:t>
      </w:r>
      <w:proofErr w:type="gramStart"/>
      <w:r w:rsidRPr="00EB5B0D">
        <w:rPr>
          <w:sz w:val="28"/>
          <w:szCs w:val="28"/>
        </w:rPr>
        <w:t>.З</w:t>
      </w:r>
      <w:proofErr w:type="gramEnd"/>
      <w:r w:rsidRPr="00EB5B0D">
        <w:rPr>
          <w:sz w:val="28"/>
          <w:szCs w:val="28"/>
        </w:rPr>
        <w:t>игаза</w:t>
      </w:r>
      <w:proofErr w:type="spellEnd"/>
      <w:r w:rsidRPr="00EB5B0D">
        <w:rPr>
          <w:sz w:val="28"/>
          <w:szCs w:val="28"/>
        </w:rPr>
        <w:t xml:space="preserve"> проживают 831 человек</w:t>
      </w:r>
      <w:r>
        <w:rPr>
          <w:sz w:val="28"/>
          <w:szCs w:val="28"/>
        </w:rPr>
        <w:t>,</w:t>
      </w:r>
      <w:r w:rsidRPr="00EB5B0D">
        <w:rPr>
          <w:sz w:val="28"/>
          <w:szCs w:val="28"/>
        </w:rPr>
        <w:t xml:space="preserve"> дворов 276, 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>
        <w:rPr>
          <w:sz w:val="28"/>
          <w:szCs w:val="28"/>
        </w:rPr>
        <w:t>в д.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Бутаево</w:t>
      </w:r>
      <w:proofErr w:type="spellEnd"/>
      <w:r w:rsidRPr="00EB5B0D">
        <w:rPr>
          <w:sz w:val="28"/>
          <w:szCs w:val="28"/>
        </w:rPr>
        <w:t xml:space="preserve"> проживаю 109 человек, дворов 40, 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Бакеево</w:t>
      </w:r>
      <w:proofErr w:type="spellEnd"/>
      <w:r w:rsidRPr="00EB5B0D">
        <w:rPr>
          <w:sz w:val="28"/>
          <w:szCs w:val="28"/>
        </w:rPr>
        <w:t xml:space="preserve"> проживают 119 человек, дворов 34, 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>
        <w:rPr>
          <w:sz w:val="28"/>
          <w:szCs w:val="28"/>
        </w:rPr>
        <w:t>в д.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Хайбуллино</w:t>
      </w:r>
      <w:proofErr w:type="spellEnd"/>
      <w:r w:rsidRPr="00EB5B0D">
        <w:rPr>
          <w:sz w:val="28"/>
          <w:szCs w:val="28"/>
        </w:rPr>
        <w:t xml:space="preserve"> проживают 34 человека, дворов 11,</w:t>
      </w:r>
    </w:p>
    <w:p w:rsidR="00A315C9" w:rsidRPr="00EB5B0D" w:rsidRDefault="00A315C9" w:rsidP="00A3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5B0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Уметбаево</w:t>
      </w:r>
      <w:proofErr w:type="spellEnd"/>
      <w:r w:rsidRPr="00EB5B0D">
        <w:rPr>
          <w:sz w:val="28"/>
          <w:szCs w:val="28"/>
        </w:rPr>
        <w:t xml:space="preserve"> 34 человек, дворов 20. 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>Смертность населения в 2 раза превосходит рождаемость, если в 2016 году родилось 10, то количество умерших составляет 20 человек.</w:t>
      </w:r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>Население пенсионного возраста 222</w:t>
      </w:r>
      <w:r>
        <w:rPr>
          <w:sz w:val="28"/>
          <w:szCs w:val="28"/>
        </w:rPr>
        <w:t xml:space="preserve"> человека</w:t>
      </w:r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>Трудоспособно</w:t>
      </w:r>
      <w:r>
        <w:rPr>
          <w:sz w:val="28"/>
          <w:szCs w:val="28"/>
        </w:rPr>
        <w:t>е население</w:t>
      </w:r>
      <w:r w:rsidRPr="00EB5B0D">
        <w:rPr>
          <w:sz w:val="28"/>
          <w:szCs w:val="28"/>
        </w:rPr>
        <w:t xml:space="preserve"> 678 чел.</w:t>
      </w:r>
    </w:p>
    <w:p w:rsidR="00A315C9" w:rsidRPr="005400A6" w:rsidRDefault="00A315C9" w:rsidP="00A315C9">
      <w:pPr>
        <w:ind w:firstLine="708"/>
        <w:jc w:val="both"/>
        <w:rPr>
          <w:color w:val="000000"/>
          <w:sz w:val="28"/>
          <w:szCs w:val="28"/>
        </w:rPr>
      </w:pPr>
      <w:r w:rsidRPr="005400A6">
        <w:rPr>
          <w:color w:val="000000"/>
          <w:sz w:val="28"/>
          <w:szCs w:val="28"/>
        </w:rPr>
        <w:t>Бюджетников 75 чел</w:t>
      </w:r>
      <w:r>
        <w:rPr>
          <w:color w:val="000000"/>
          <w:sz w:val="28"/>
          <w:szCs w:val="28"/>
        </w:rPr>
        <w:t>овек</w:t>
      </w:r>
    </w:p>
    <w:p w:rsidR="00A315C9" w:rsidRPr="005400A6" w:rsidRDefault="00A315C9" w:rsidP="00A315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00A6">
        <w:rPr>
          <w:color w:val="000000"/>
          <w:sz w:val="28"/>
          <w:szCs w:val="28"/>
        </w:rPr>
        <w:t>Стоящих</w:t>
      </w:r>
      <w:proofErr w:type="gramEnd"/>
      <w:r w:rsidRPr="005400A6">
        <w:rPr>
          <w:color w:val="000000"/>
          <w:sz w:val="28"/>
          <w:szCs w:val="28"/>
        </w:rPr>
        <w:t xml:space="preserve"> в центре занятости 23 </w:t>
      </w:r>
      <w:proofErr w:type="spellStart"/>
      <w:r w:rsidRPr="005400A6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еловека</w:t>
      </w:r>
      <w:proofErr w:type="spellEnd"/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>Уровень безработицы</w:t>
      </w:r>
      <w:r>
        <w:rPr>
          <w:sz w:val="28"/>
          <w:szCs w:val="28"/>
        </w:rPr>
        <w:t xml:space="preserve"> по данным ЦЗН 4,1%</w:t>
      </w:r>
      <w:r w:rsidRPr="00EB5B0D">
        <w:rPr>
          <w:sz w:val="28"/>
          <w:szCs w:val="28"/>
        </w:rPr>
        <w:t xml:space="preserve">, а на </w:t>
      </w:r>
      <w:r>
        <w:rPr>
          <w:sz w:val="28"/>
          <w:szCs w:val="28"/>
        </w:rPr>
        <w:t>самом деле по неофициальным данным более 50%</w:t>
      </w:r>
      <w:r w:rsidRPr="00EB5B0D">
        <w:rPr>
          <w:sz w:val="28"/>
          <w:szCs w:val="28"/>
        </w:rPr>
        <w:t>.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проведены</w:t>
      </w:r>
      <w:r w:rsidRPr="00EB5B0D">
        <w:rPr>
          <w:sz w:val="28"/>
          <w:szCs w:val="28"/>
        </w:rPr>
        <w:t xml:space="preserve"> ямочны</w:t>
      </w:r>
      <w:r>
        <w:rPr>
          <w:sz w:val="28"/>
          <w:szCs w:val="28"/>
        </w:rPr>
        <w:t>е</w:t>
      </w:r>
      <w:r w:rsidRPr="00EB5B0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Pr="00EB5B0D">
        <w:rPr>
          <w:sz w:val="28"/>
          <w:szCs w:val="28"/>
        </w:rPr>
        <w:t xml:space="preserve"> автомобильных дорог по ул</w:t>
      </w:r>
      <w:proofErr w:type="gramStart"/>
      <w:r w:rsidRPr="00EB5B0D">
        <w:rPr>
          <w:sz w:val="28"/>
          <w:szCs w:val="28"/>
        </w:rPr>
        <w:t>.Г</w:t>
      </w:r>
      <w:proofErr w:type="gramEnd"/>
      <w:r w:rsidRPr="00EB5B0D">
        <w:rPr>
          <w:sz w:val="28"/>
          <w:szCs w:val="28"/>
        </w:rPr>
        <w:t>орная</w:t>
      </w:r>
      <w:r>
        <w:rPr>
          <w:sz w:val="28"/>
          <w:szCs w:val="28"/>
        </w:rPr>
        <w:t>,</w:t>
      </w:r>
      <w:r w:rsidRPr="00EB5B0D">
        <w:rPr>
          <w:sz w:val="28"/>
          <w:szCs w:val="28"/>
        </w:rPr>
        <w:t xml:space="preserve"> часть ул.Советская</w:t>
      </w:r>
      <w:r>
        <w:rPr>
          <w:sz w:val="28"/>
          <w:szCs w:val="28"/>
        </w:rPr>
        <w:t>.</w:t>
      </w:r>
      <w:r w:rsidRPr="00EB5B0D">
        <w:rPr>
          <w:sz w:val="28"/>
          <w:szCs w:val="28"/>
        </w:rPr>
        <w:t xml:space="preserve"> Работы по установке дорожных знаков начатые в 2016 году будут продолжены в 2017 году.</w:t>
      </w:r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Освещены часть улиц Горная, Оборонная, по проекту партии «Единая Россия» «Реальные дела» в </w:t>
      </w:r>
      <w:proofErr w:type="spellStart"/>
      <w:r>
        <w:rPr>
          <w:sz w:val="28"/>
          <w:szCs w:val="28"/>
        </w:rPr>
        <w:t>Бутаево</w:t>
      </w:r>
      <w:proofErr w:type="spellEnd"/>
      <w:r>
        <w:rPr>
          <w:sz w:val="28"/>
          <w:szCs w:val="28"/>
        </w:rPr>
        <w:t xml:space="preserve"> отремонтировано уличное освещение.</w:t>
      </w:r>
    </w:p>
    <w:p w:rsidR="00A315C9" w:rsidRPr="00EB5B0D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2016 года без использования бюджетных средств  с участием депутатов с</w:t>
      </w:r>
      <w:r w:rsidRPr="00EB5B0D">
        <w:rPr>
          <w:sz w:val="28"/>
          <w:szCs w:val="28"/>
        </w:rPr>
        <w:t xml:space="preserve">несено старое ветхое здание склада в центре </w:t>
      </w:r>
      <w:proofErr w:type="spellStart"/>
      <w:r w:rsidRPr="00EB5B0D">
        <w:rPr>
          <w:sz w:val="28"/>
          <w:szCs w:val="28"/>
        </w:rPr>
        <w:t>с</w:t>
      </w:r>
      <w:proofErr w:type="gramStart"/>
      <w:r w:rsidRPr="00EB5B0D">
        <w:rPr>
          <w:sz w:val="28"/>
          <w:szCs w:val="28"/>
        </w:rPr>
        <w:t>.З</w:t>
      </w:r>
      <w:proofErr w:type="gramEnd"/>
      <w:r w:rsidRPr="00EB5B0D">
        <w:rPr>
          <w:sz w:val="28"/>
          <w:szCs w:val="28"/>
        </w:rPr>
        <w:t>игаза</w:t>
      </w:r>
      <w:proofErr w:type="spellEnd"/>
      <w:r w:rsidRPr="00EB5B0D">
        <w:rPr>
          <w:sz w:val="28"/>
          <w:szCs w:val="28"/>
        </w:rPr>
        <w:t xml:space="preserve"> договорились с собственником здания и на взаимовыгодных условиях произвели демонтаж здания</w:t>
      </w:r>
      <w:r>
        <w:rPr>
          <w:sz w:val="28"/>
          <w:szCs w:val="28"/>
        </w:rPr>
        <w:t>.</w:t>
      </w:r>
      <w:r w:rsidRPr="00EB5B0D">
        <w:rPr>
          <w:sz w:val="28"/>
          <w:szCs w:val="28"/>
        </w:rPr>
        <w:t xml:space="preserve"> бревна раздали нуждающимся в дровах.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 w:rsidRPr="00EB5B0D">
        <w:rPr>
          <w:sz w:val="28"/>
          <w:szCs w:val="28"/>
        </w:rPr>
        <w:t>Произведен ремонт моста через реку Зилим</w:t>
      </w:r>
      <w:r>
        <w:rPr>
          <w:sz w:val="28"/>
          <w:szCs w:val="28"/>
        </w:rPr>
        <w:t>, участвовали</w:t>
      </w:r>
      <w:r w:rsidRPr="00EB5B0D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и</w:t>
      </w:r>
      <w:r w:rsidRPr="00EB5B0D">
        <w:rPr>
          <w:sz w:val="28"/>
          <w:szCs w:val="28"/>
        </w:rPr>
        <w:t xml:space="preserve"> </w:t>
      </w:r>
      <w:proofErr w:type="spellStart"/>
      <w:r w:rsidRPr="00EB5B0D">
        <w:rPr>
          <w:sz w:val="28"/>
          <w:szCs w:val="28"/>
        </w:rPr>
        <w:t>Бакеево</w:t>
      </w:r>
      <w:proofErr w:type="spellEnd"/>
      <w:r w:rsidRPr="00EB5B0D">
        <w:rPr>
          <w:sz w:val="28"/>
          <w:szCs w:val="28"/>
        </w:rPr>
        <w:t xml:space="preserve">, </w:t>
      </w:r>
      <w:proofErr w:type="spellStart"/>
      <w:r w:rsidRPr="00EB5B0D">
        <w:rPr>
          <w:sz w:val="28"/>
          <w:szCs w:val="28"/>
        </w:rPr>
        <w:t>Уметбаево</w:t>
      </w:r>
      <w:proofErr w:type="spellEnd"/>
      <w:r w:rsidRPr="00EB5B0D">
        <w:rPr>
          <w:sz w:val="28"/>
          <w:szCs w:val="28"/>
        </w:rPr>
        <w:t xml:space="preserve">, </w:t>
      </w:r>
      <w:proofErr w:type="spellStart"/>
      <w:r w:rsidRPr="00EB5B0D">
        <w:rPr>
          <w:sz w:val="28"/>
          <w:szCs w:val="28"/>
        </w:rPr>
        <w:t>Зигаза</w:t>
      </w:r>
      <w:proofErr w:type="spellEnd"/>
      <w:r>
        <w:rPr>
          <w:sz w:val="28"/>
          <w:szCs w:val="28"/>
        </w:rPr>
        <w:t>.</w:t>
      </w:r>
      <w:r w:rsidRPr="00EB5B0D">
        <w:rPr>
          <w:sz w:val="28"/>
          <w:szCs w:val="28"/>
        </w:rPr>
        <w:t xml:space="preserve"> 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proofErr w:type="gramStart"/>
      <w:r w:rsidRPr="00EB5B0D">
        <w:rPr>
          <w:sz w:val="28"/>
          <w:szCs w:val="28"/>
        </w:rPr>
        <w:t>В первые</w:t>
      </w:r>
      <w:proofErr w:type="gramEnd"/>
      <w:r w:rsidRPr="00EB5B0D">
        <w:rPr>
          <w:sz w:val="28"/>
          <w:szCs w:val="28"/>
        </w:rPr>
        <w:t xml:space="preserve"> проведен конкурс «Лучшие новогоднее оформление». Победители в 3</w:t>
      </w:r>
      <w:r>
        <w:rPr>
          <w:sz w:val="28"/>
          <w:szCs w:val="28"/>
        </w:rPr>
        <w:t>-</w:t>
      </w:r>
      <w:r w:rsidRPr="00EB5B0D">
        <w:rPr>
          <w:sz w:val="28"/>
          <w:szCs w:val="28"/>
        </w:rPr>
        <w:t>х номинациях награждены призами и грамотами.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планируем </w:t>
      </w:r>
      <w:r w:rsidRPr="00EB5B0D">
        <w:rPr>
          <w:sz w:val="28"/>
          <w:szCs w:val="28"/>
        </w:rPr>
        <w:t>объявить конкурс на лучший проект обустройства и застройки</w:t>
      </w:r>
      <w:r>
        <w:rPr>
          <w:sz w:val="28"/>
          <w:szCs w:val="28"/>
        </w:rPr>
        <w:t xml:space="preserve"> центральной площади.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создать свой герб, установить стелу на въезде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роекты данных объектов также будут выбраны на конкурсах. </w:t>
      </w:r>
    </w:p>
    <w:p w:rsidR="00A315C9" w:rsidRDefault="00A315C9" w:rsidP="00A3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последующие годы основной стратегической целью сельского поселения является обеспечение положительных изменений в социально-экономическом развитии, предлагаю на рассмотрение следующие пути развития.</w:t>
      </w:r>
    </w:p>
    <w:p w:rsidR="00A315C9" w:rsidRPr="005400A6" w:rsidRDefault="00A315C9" w:rsidP="00A315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A6">
        <w:rPr>
          <w:sz w:val="28"/>
          <w:szCs w:val="28"/>
        </w:rPr>
        <w:t>Привлекать на территории сельского поселения инвестиционные проекты, предусматривающих создание новых рабочих мест.</w:t>
      </w:r>
    </w:p>
    <w:p w:rsidR="00A315C9" w:rsidRPr="005400A6" w:rsidRDefault="00A315C9" w:rsidP="00A315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A6">
        <w:rPr>
          <w:sz w:val="28"/>
          <w:szCs w:val="28"/>
        </w:rPr>
        <w:lastRenderedPageBreak/>
        <w:t xml:space="preserve">Развитие малого предпринимательства в нескольких направлениях: сельское хозяйство, лесозаготовка и лесопереработка, туризм, пчеловодство. </w:t>
      </w:r>
    </w:p>
    <w:p w:rsidR="00A315C9" w:rsidRPr="005400A6" w:rsidRDefault="00A315C9" w:rsidP="00A315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400A6">
        <w:rPr>
          <w:sz w:val="28"/>
          <w:szCs w:val="28"/>
        </w:rPr>
        <w:t xml:space="preserve">Малое предпринимательство должно стать мощным стимулом подъема экономики сельского поселения района, средством создания новых рабочих мест, повышения уровня жизни сельского населения. </w:t>
      </w:r>
    </w:p>
    <w:p w:rsidR="00A315C9" w:rsidRPr="005400A6" w:rsidRDefault="00A315C9" w:rsidP="00A315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 xml:space="preserve">Что касается туристической отрасли, то для ее развития в нашем поселении имеются все условия, созданные самой природой. </w:t>
      </w:r>
    </w:p>
    <w:p w:rsidR="00A315C9" w:rsidRPr="005400A6" w:rsidRDefault="00A315C9" w:rsidP="00A315C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 xml:space="preserve">Есть множество видов туризма рассмотрим основные </w:t>
      </w:r>
      <w:proofErr w:type="gramStart"/>
      <w:r w:rsidRPr="005400A6">
        <w:rPr>
          <w:rFonts w:ascii="Times New Roman" w:hAnsi="Times New Roman"/>
          <w:sz w:val="28"/>
          <w:szCs w:val="28"/>
        </w:rPr>
        <w:t>виды</w:t>
      </w:r>
      <w:proofErr w:type="gramEnd"/>
      <w:r w:rsidRPr="005400A6">
        <w:rPr>
          <w:rFonts w:ascii="Times New Roman" w:hAnsi="Times New Roman"/>
          <w:sz w:val="28"/>
          <w:szCs w:val="28"/>
        </w:rPr>
        <w:t xml:space="preserve"> подходящие для нашего поселения: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 xml:space="preserve">Экстремальный туризм – сплавы по реке </w:t>
      </w:r>
      <w:proofErr w:type="spellStart"/>
      <w:r w:rsidRPr="005400A6">
        <w:rPr>
          <w:rFonts w:ascii="Times New Roman" w:hAnsi="Times New Roman"/>
          <w:sz w:val="28"/>
          <w:szCs w:val="28"/>
        </w:rPr>
        <w:t>Зигаза</w:t>
      </w:r>
      <w:proofErr w:type="spellEnd"/>
      <w:r w:rsidRPr="005400A6">
        <w:rPr>
          <w:rFonts w:ascii="Times New Roman" w:hAnsi="Times New Roman"/>
          <w:sz w:val="28"/>
          <w:szCs w:val="28"/>
        </w:rPr>
        <w:t>, Зилим в момент половодья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Конный туризм  - походы верхом на лошадях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 xml:space="preserve">Конно-санный туризм – зимние походы 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Кемпинговый туризм – отдых  в турбазах или в палатках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Этнографический туризм  - в наших поселениях сохранены традиции и культуры этноса племен</w:t>
      </w:r>
      <w:proofErr w:type="gramStart"/>
      <w:r w:rsidRPr="005400A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00A6">
        <w:rPr>
          <w:rFonts w:ascii="Times New Roman" w:hAnsi="Times New Roman"/>
          <w:sz w:val="28"/>
          <w:szCs w:val="28"/>
        </w:rPr>
        <w:t xml:space="preserve">атай, Кирей </w:t>
      </w:r>
      <w:proofErr w:type="spellStart"/>
      <w:r w:rsidRPr="005400A6">
        <w:rPr>
          <w:rFonts w:ascii="Times New Roman" w:hAnsi="Times New Roman"/>
          <w:sz w:val="28"/>
          <w:szCs w:val="28"/>
        </w:rPr>
        <w:t>Кыпсак</w:t>
      </w:r>
      <w:proofErr w:type="spellEnd"/>
      <w:r w:rsidRPr="005400A6">
        <w:rPr>
          <w:rFonts w:ascii="Times New Roman" w:hAnsi="Times New Roman"/>
          <w:sz w:val="28"/>
          <w:szCs w:val="28"/>
        </w:rPr>
        <w:t xml:space="preserve">, 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Сельский туризм – путешествия горожан в сельскую местность, в сельские дома.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Туры на снегоходах – позавч</w:t>
      </w:r>
      <w:r>
        <w:rPr>
          <w:rFonts w:ascii="Times New Roman" w:hAnsi="Times New Roman"/>
          <w:sz w:val="28"/>
          <w:szCs w:val="28"/>
        </w:rPr>
        <w:t xml:space="preserve">ера из турбазы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5400A6">
        <w:rPr>
          <w:rFonts w:ascii="Times New Roman" w:hAnsi="Times New Roman"/>
          <w:sz w:val="28"/>
          <w:szCs w:val="28"/>
        </w:rPr>
        <w:t>енгри</w:t>
      </w:r>
      <w:proofErr w:type="spellEnd"/>
      <w:r w:rsidRPr="005400A6">
        <w:rPr>
          <w:rFonts w:ascii="Times New Roman" w:hAnsi="Times New Roman"/>
          <w:sz w:val="28"/>
          <w:szCs w:val="28"/>
        </w:rPr>
        <w:t xml:space="preserve"> выехали 11 снегоходов для изучения маршрута </w:t>
      </w:r>
      <w:proofErr w:type="gramStart"/>
      <w:r w:rsidRPr="005400A6">
        <w:rPr>
          <w:rFonts w:ascii="Times New Roman" w:hAnsi="Times New Roman"/>
          <w:sz w:val="28"/>
          <w:szCs w:val="28"/>
        </w:rPr>
        <w:t>через</w:t>
      </w:r>
      <w:proofErr w:type="gramEnd"/>
      <w:r w:rsidRPr="005400A6">
        <w:rPr>
          <w:rFonts w:ascii="Times New Roman" w:hAnsi="Times New Roman"/>
          <w:sz w:val="28"/>
          <w:szCs w:val="28"/>
        </w:rPr>
        <w:t xml:space="preserve"> с. Тара,</w:t>
      </w:r>
      <w:r>
        <w:rPr>
          <w:rFonts w:ascii="Times New Roman" w:hAnsi="Times New Roman"/>
          <w:sz w:val="28"/>
          <w:szCs w:val="28"/>
        </w:rPr>
        <w:t xml:space="preserve"> наше </w:t>
      </w:r>
      <w:proofErr w:type="spellStart"/>
      <w:r>
        <w:rPr>
          <w:rFonts w:ascii="Times New Roman" w:hAnsi="Times New Roman"/>
          <w:sz w:val="28"/>
          <w:szCs w:val="28"/>
        </w:rPr>
        <w:t>Карагаево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гора </w:t>
      </w:r>
      <w:proofErr w:type="spellStart"/>
      <w:r>
        <w:rPr>
          <w:rFonts w:ascii="Times New Roman" w:hAnsi="Times New Roman"/>
          <w:sz w:val="28"/>
          <w:szCs w:val="28"/>
        </w:rPr>
        <w:t>Кысык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r w:rsidRPr="005400A6">
        <w:rPr>
          <w:rFonts w:ascii="Times New Roman" w:hAnsi="Times New Roman"/>
          <w:sz w:val="28"/>
          <w:szCs w:val="28"/>
        </w:rPr>
        <w:t>таево</w:t>
      </w:r>
      <w:proofErr w:type="spellEnd"/>
      <w:r w:rsidRPr="005400A6">
        <w:rPr>
          <w:rFonts w:ascii="Times New Roman" w:hAnsi="Times New Roman"/>
          <w:sz w:val="28"/>
          <w:szCs w:val="28"/>
        </w:rPr>
        <w:t xml:space="preserve">, и база в </w:t>
      </w:r>
      <w:proofErr w:type="spellStart"/>
      <w:r w:rsidRPr="005400A6">
        <w:rPr>
          <w:rFonts w:ascii="Times New Roman" w:hAnsi="Times New Roman"/>
          <w:sz w:val="28"/>
          <w:szCs w:val="28"/>
        </w:rPr>
        <w:t>Бакеево</w:t>
      </w:r>
      <w:proofErr w:type="spellEnd"/>
      <w:r w:rsidRPr="005400A6">
        <w:rPr>
          <w:rFonts w:ascii="Times New Roman" w:hAnsi="Times New Roman"/>
          <w:sz w:val="28"/>
          <w:szCs w:val="28"/>
        </w:rPr>
        <w:t>.</w:t>
      </w:r>
    </w:p>
    <w:p w:rsidR="00A315C9" w:rsidRPr="005400A6" w:rsidRDefault="00A315C9" w:rsidP="00A315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Туры для автолюбителей на вездеходах.</w:t>
      </w:r>
    </w:p>
    <w:p w:rsidR="00A315C9" w:rsidRPr="005400A6" w:rsidRDefault="00A315C9" w:rsidP="00A315C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315C9" w:rsidRPr="005400A6" w:rsidRDefault="00A315C9" w:rsidP="00A315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A6">
        <w:rPr>
          <w:rFonts w:ascii="Times New Roman" w:hAnsi="Times New Roman"/>
          <w:sz w:val="28"/>
          <w:szCs w:val="28"/>
        </w:rPr>
        <w:t>Одним из приоритетных видов деятельно</w:t>
      </w:r>
      <w:r>
        <w:rPr>
          <w:rFonts w:ascii="Times New Roman" w:hAnsi="Times New Roman"/>
          <w:sz w:val="28"/>
          <w:szCs w:val="28"/>
        </w:rPr>
        <w:t>сти должно стать пчеловодство. П</w:t>
      </w:r>
      <w:r w:rsidRPr="005400A6">
        <w:rPr>
          <w:rFonts w:ascii="Times New Roman" w:hAnsi="Times New Roman"/>
          <w:sz w:val="28"/>
          <w:szCs w:val="28"/>
        </w:rPr>
        <w:t xml:space="preserve">опулярность бренда «Башкирский мед» напрямую относится к нашим производителям меда. У нас имеется большая медоносная база липы, различных цветов. </w:t>
      </w:r>
    </w:p>
    <w:p w:rsidR="00A315C9" w:rsidRPr="005400A6" w:rsidRDefault="00A315C9" w:rsidP="00A315C9">
      <w:pPr>
        <w:jc w:val="both"/>
        <w:rPr>
          <w:sz w:val="28"/>
          <w:szCs w:val="28"/>
        </w:rPr>
      </w:pP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рассмотрение представляю информацию по исполнению бюджета на 2016 год. Расходная часть бюджета исполнена на 97%, единственным не полностью освоенным является дорожный </w:t>
      </w:r>
      <w:proofErr w:type="gramStart"/>
      <w:r>
        <w:rPr>
          <w:sz w:val="28"/>
          <w:szCs w:val="28"/>
        </w:rPr>
        <w:t>фонд</w:t>
      </w:r>
      <w:proofErr w:type="gramEnd"/>
      <w:r>
        <w:rPr>
          <w:sz w:val="28"/>
          <w:szCs w:val="28"/>
        </w:rPr>
        <w:t xml:space="preserve"> процент исполнения которого составляет 76% , причиной явился долгий поиск подрядчика, в октябре подрядчик был найден, но с выпадением снега целесообразно было работы не начинать.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доходной части то бюджет перевыполнен, и составил 104%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назначен 10 т.р. исполнено 29 т.р.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назначено 3 т.р. исполнено 2,9 т.р.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организаций назначено 25т.р. исполнено 65 т.р.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физ. Лиц назначено 54 т.р. исполнено 84 т.р.</w:t>
      </w:r>
    </w:p>
    <w:p w:rsidR="00A315C9" w:rsidRPr="00D47D18" w:rsidRDefault="00A315C9" w:rsidP="00A315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 назначено 20 т.р. исполнено 31 т.р.</w:t>
      </w:r>
    </w:p>
    <w:p w:rsidR="00A315C9" w:rsidRDefault="00A315C9" w:rsidP="00A315C9">
      <w:pPr>
        <w:ind w:firstLine="360"/>
        <w:jc w:val="both"/>
        <w:rPr>
          <w:sz w:val="28"/>
          <w:szCs w:val="28"/>
        </w:rPr>
      </w:pPr>
      <w:r w:rsidRPr="00EB5B0D">
        <w:rPr>
          <w:sz w:val="28"/>
          <w:szCs w:val="28"/>
        </w:rPr>
        <w:t xml:space="preserve">В муниципальной собственности находиться жилой имущественный </w:t>
      </w:r>
      <w:proofErr w:type="gramStart"/>
      <w:r w:rsidRPr="00EB5B0D">
        <w:rPr>
          <w:sz w:val="28"/>
          <w:szCs w:val="28"/>
        </w:rPr>
        <w:t>комплекс</w:t>
      </w:r>
      <w:proofErr w:type="gramEnd"/>
      <w:r w:rsidRPr="00EB5B0D">
        <w:rPr>
          <w:sz w:val="28"/>
          <w:szCs w:val="28"/>
        </w:rPr>
        <w:t xml:space="preserve"> от которого нам необходимо извлекать неналоговые доходы так же рассматривается вопрос о принятии на баланс сельсовета нежилых зданий </w:t>
      </w:r>
      <w:r w:rsidRPr="00EB5B0D">
        <w:rPr>
          <w:sz w:val="28"/>
          <w:szCs w:val="28"/>
        </w:rPr>
        <w:lastRenderedPageBreak/>
        <w:t>принадлежащих школе., в случае принятия указанного имущества нам необходимо извлекать от их использования</w:t>
      </w:r>
      <w:r>
        <w:rPr>
          <w:sz w:val="28"/>
          <w:szCs w:val="28"/>
        </w:rPr>
        <w:t xml:space="preserve"> прибыль.</w:t>
      </w:r>
    </w:p>
    <w:p w:rsidR="00D5025B" w:rsidRDefault="00D5025B" w:rsidP="00A315C9">
      <w:pPr>
        <w:jc w:val="center"/>
      </w:pPr>
    </w:p>
    <w:sectPr w:rsidR="00D5025B" w:rsidSect="00B847B6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FDA"/>
    <w:multiLevelType w:val="multilevel"/>
    <w:tmpl w:val="60E0C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BF31C2"/>
    <w:multiLevelType w:val="hybridMultilevel"/>
    <w:tmpl w:val="2B70C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13D6B"/>
    <w:multiLevelType w:val="multilevel"/>
    <w:tmpl w:val="BBF41D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"/>
      <w:lvlJc w:val="left"/>
      <w:pPr>
        <w:ind w:left="1536" w:hanging="360"/>
      </w:pPr>
    </w:lvl>
    <w:lvl w:ilvl="2">
      <w:start w:val="1"/>
      <w:numFmt w:val="decimal"/>
      <w:isLgl/>
      <w:lvlText w:val="%1.%2.%3"/>
      <w:lvlJc w:val="left"/>
      <w:pPr>
        <w:ind w:left="2646" w:hanging="720"/>
      </w:pPr>
    </w:lvl>
    <w:lvl w:ilvl="3">
      <w:start w:val="1"/>
      <w:numFmt w:val="decimal"/>
      <w:isLgl/>
      <w:lvlText w:val="%1.%2.%3.%4"/>
      <w:lvlJc w:val="left"/>
      <w:pPr>
        <w:ind w:left="3396" w:hanging="720"/>
      </w:pPr>
    </w:lvl>
    <w:lvl w:ilvl="4">
      <w:start w:val="1"/>
      <w:numFmt w:val="decimal"/>
      <w:isLgl/>
      <w:lvlText w:val="%1.%2.%3.%4.%5"/>
      <w:lvlJc w:val="left"/>
      <w:pPr>
        <w:ind w:left="4506" w:hanging="1080"/>
      </w:pPr>
    </w:lvl>
    <w:lvl w:ilvl="5">
      <w:start w:val="1"/>
      <w:numFmt w:val="decimal"/>
      <w:isLgl/>
      <w:lvlText w:val="%1.%2.%3.%4.%5.%6"/>
      <w:lvlJc w:val="left"/>
      <w:pPr>
        <w:ind w:left="5616" w:hanging="1440"/>
      </w:pPr>
    </w:lvl>
    <w:lvl w:ilvl="6">
      <w:start w:val="1"/>
      <w:numFmt w:val="decimal"/>
      <w:isLgl/>
      <w:lvlText w:val="%1.%2.%3.%4.%5.%6.%7"/>
      <w:lvlJc w:val="left"/>
      <w:pPr>
        <w:ind w:left="6366" w:hanging="1440"/>
      </w:pPr>
    </w:lvl>
    <w:lvl w:ilvl="7">
      <w:start w:val="1"/>
      <w:numFmt w:val="decimal"/>
      <w:isLgl/>
      <w:lvlText w:val="%1.%2.%3.%4.%5.%6.%7.%8"/>
      <w:lvlJc w:val="left"/>
      <w:pPr>
        <w:ind w:left="7476" w:hanging="1800"/>
      </w:pPr>
    </w:lvl>
    <w:lvl w:ilvl="8">
      <w:start w:val="1"/>
      <w:numFmt w:val="decimal"/>
      <w:isLgl/>
      <w:lvlText w:val="%1.%2.%3.%4.%5.%6.%7.%8.%9"/>
      <w:lvlJc w:val="left"/>
      <w:pPr>
        <w:ind w:left="8226" w:hanging="1800"/>
      </w:pPr>
    </w:lvl>
  </w:abstractNum>
  <w:abstractNum w:abstractNumId="3">
    <w:nsid w:val="64DC2841"/>
    <w:multiLevelType w:val="hybridMultilevel"/>
    <w:tmpl w:val="907699C0"/>
    <w:lvl w:ilvl="0" w:tplc="F940A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B735F9"/>
    <w:multiLevelType w:val="hybridMultilevel"/>
    <w:tmpl w:val="5EA0BA32"/>
    <w:lvl w:ilvl="0" w:tplc="AC4667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B063D"/>
    <w:rsid w:val="000072F3"/>
    <w:rsid w:val="000E6C6E"/>
    <w:rsid w:val="00194119"/>
    <w:rsid w:val="001F7E6D"/>
    <w:rsid w:val="00251C3C"/>
    <w:rsid w:val="00300F67"/>
    <w:rsid w:val="00330A82"/>
    <w:rsid w:val="00360D20"/>
    <w:rsid w:val="00363821"/>
    <w:rsid w:val="003B3D16"/>
    <w:rsid w:val="004126F8"/>
    <w:rsid w:val="00451187"/>
    <w:rsid w:val="00503E07"/>
    <w:rsid w:val="00526897"/>
    <w:rsid w:val="00534C49"/>
    <w:rsid w:val="00597F2E"/>
    <w:rsid w:val="005A1E4F"/>
    <w:rsid w:val="005D38B8"/>
    <w:rsid w:val="0062769F"/>
    <w:rsid w:val="00655012"/>
    <w:rsid w:val="006B063D"/>
    <w:rsid w:val="006B4003"/>
    <w:rsid w:val="006C3478"/>
    <w:rsid w:val="007718B3"/>
    <w:rsid w:val="00800EBF"/>
    <w:rsid w:val="008023EC"/>
    <w:rsid w:val="008244B6"/>
    <w:rsid w:val="008A4A1D"/>
    <w:rsid w:val="00932F72"/>
    <w:rsid w:val="009F6255"/>
    <w:rsid w:val="00A315C9"/>
    <w:rsid w:val="00AF7F5B"/>
    <w:rsid w:val="00B21421"/>
    <w:rsid w:val="00B847B6"/>
    <w:rsid w:val="00B87A25"/>
    <w:rsid w:val="00C21712"/>
    <w:rsid w:val="00C86081"/>
    <w:rsid w:val="00D315FC"/>
    <w:rsid w:val="00D37C1D"/>
    <w:rsid w:val="00D5025B"/>
    <w:rsid w:val="00D6787B"/>
    <w:rsid w:val="00D737F6"/>
    <w:rsid w:val="00E0138D"/>
    <w:rsid w:val="00E06F09"/>
    <w:rsid w:val="00E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3D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63D"/>
    <w:rPr>
      <w:rFonts w:eastAsia="Times New Roman"/>
      <w:sz w:val="28"/>
      <w:szCs w:val="20"/>
    </w:rPr>
  </w:style>
  <w:style w:type="paragraph" w:styleId="3">
    <w:name w:val="Body Text 3"/>
    <w:basedOn w:val="a"/>
    <w:rsid w:val="006B063D"/>
    <w:pPr>
      <w:spacing w:after="120"/>
    </w:pPr>
    <w:rPr>
      <w:rFonts w:eastAsia="Times New Roman"/>
      <w:sz w:val="16"/>
      <w:szCs w:val="16"/>
    </w:rPr>
  </w:style>
  <w:style w:type="paragraph" w:styleId="30">
    <w:name w:val="Body Text Indent 3"/>
    <w:basedOn w:val="a"/>
    <w:rsid w:val="006B063D"/>
    <w:pPr>
      <w:ind w:firstLine="720"/>
    </w:pPr>
    <w:rPr>
      <w:rFonts w:eastAsia="Times New Roman"/>
      <w:sz w:val="28"/>
      <w:szCs w:val="20"/>
    </w:rPr>
  </w:style>
  <w:style w:type="paragraph" w:styleId="2">
    <w:name w:val="Body Text Indent 2"/>
    <w:basedOn w:val="a"/>
    <w:rsid w:val="00E9745D"/>
    <w:pPr>
      <w:spacing w:after="120" w:line="480" w:lineRule="auto"/>
      <w:ind w:left="283"/>
    </w:pPr>
  </w:style>
  <w:style w:type="paragraph" w:styleId="a4">
    <w:name w:val="Normal (Web)"/>
    <w:aliases w:val="Обычный (Web)1,Знак Знак3,Знак Знак,Знак4 Знак Знак,Обычный (Web),Знак4,Знак4 Знак Знак Знак Знак,Знак4 Знак,Обычный (веб) Знак2,Обычный (веб) Знак Знак1,Знак Знак1 Знак,Обычный (веб) Знак Знак Знак,Обычный (веб) Знак1 Знак"/>
    <w:basedOn w:val="a"/>
    <w:link w:val="a5"/>
    <w:rsid w:val="00A315C9"/>
    <w:pPr>
      <w:spacing w:before="100" w:beforeAutospacing="1" w:after="100" w:afterAutospacing="1"/>
    </w:pPr>
    <w:rPr>
      <w:rFonts w:eastAsia="Times New Roman"/>
      <w:szCs w:val="20"/>
    </w:rPr>
  </w:style>
  <w:style w:type="character" w:customStyle="1" w:styleId="a5">
    <w:name w:val="Обычный (веб) Знак"/>
    <w:aliases w:val="Обычный (Web)1 Знак,Знак Знак3 Знак,Знак Знак Знак,Знак4 Знак Знак Знак,Обычный (Web) Знак,Знак4 Знак1,Знак4 Знак Знак Знак Знак Знак,Знак4 Знак Знак1,Обычный (веб) Знак2 Знак,Обычный (веб) Знак Знак1 Знак,Знак Знак1 Знак Знак"/>
    <w:link w:val="a4"/>
    <w:locked/>
    <w:rsid w:val="00A315C9"/>
    <w:rPr>
      <w:sz w:val="24"/>
      <w:lang w:val="ru-RU" w:eastAsia="ru-RU" w:bidi="ar-SA"/>
    </w:rPr>
  </w:style>
  <w:style w:type="paragraph" w:customStyle="1" w:styleId="ListParagraph">
    <w:name w:val="List Paragraph"/>
    <w:basedOn w:val="a"/>
    <w:rsid w:val="00A315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BatrakovaNV</cp:lastModifiedBy>
  <cp:revision>2</cp:revision>
  <cp:lastPrinted>2017-02-16T11:45:00Z</cp:lastPrinted>
  <dcterms:created xsi:type="dcterms:W3CDTF">2017-02-27T11:10:00Z</dcterms:created>
  <dcterms:modified xsi:type="dcterms:W3CDTF">2017-02-27T11:10:00Z</dcterms:modified>
</cp:coreProperties>
</file>