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4A0"/>
      </w:tblPr>
      <w:tblGrid>
        <w:gridCol w:w="4225"/>
        <w:gridCol w:w="1839"/>
        <w:gridCol w:w="3975"/>
      </w:tblGrid>
      <w:tr w:rsidR="00973352" w:rsidTr="00973352">
        <w:trPr>
          <w:trHeight w:val="1418"/>
          <w:jc w:val="center"/>
        </w:trPr>
        <w:tc>
          <w:tcPr>
            <w:tcW w:w="4225" w:type="dxa"/>
            <w:tcBorders>
              <w:top w:val="nil"/>
              <w:left w:val="nil"/>
              <w:bottom w:val="thinThickSmallGap" w:sz="24" w:space="0" w:color="auto"/>
              <w:right w:val="nil"/>
            </w:tcBorders>
          </w:tcPr>
          <w:p w:rsidR="00973352" w:rsidRDefault="00973352">
            <w:pPr>
              <w:pStyle w:val="3"/>
              <w:spacing w:line="276" w:lineRule="auto"/>
              <w:rPr>
                <w:rFonts w:ascii="NewtonITT" w:hAnsi="NewtonITT"/>
              </w:rPr>
            </w:pPr>
            <w:r>
              <w:rPr>
                <w:rFonts w:ascii="NewtonITT" w:hAnsi="NewtonITT" w:cs="Newton"/>
              </w:rPr>
              <w:t xml:space="preserve">БАШКОРТОСТАН </w:t>
            </w:r>
            <w:r>
              <w:rPr>
                <w:rFonts w:ascii="NewtonITT" w:hAnsi="NewtonITT"/>
              </w:rPr>
              <w:t>РЕСПУБЛИКА</w:t>
            </w:r>
            <w:r>
              <w:rPr>
                <w:rFonts w:ascii="NewtonITT" w:hAnsi="NewtonITT" w:cs="Newton"/>
              </w:rPr>
              <w:t>Ћ</w:t>
            </w:r>
            <w:proofErr w:type="gramStart"/>
            <w:r>
              <w:rPr>
                <w:rFonts w:ascii="NewtonITT" w:hAnsi="NewtonITT"/>
              </w:rPr>
              <w:t>Ы</w:t>
            </w:r>
            <w:proofErr w:type="gramEnd"/>
          </w:p>
          <w:p w:rsidR="00973352" w:rsidRDefault="00973352">
            <w:pPr>
              <w:spacing w:line="276" w:lineRule="auto"/>
              <w:ind w:left="-121"/>
              <w:jc w:val="center"/>
              <w:rPr>
                <w:rFonts w:ascii="NewtonITT" w:hAnsi="NewtonITT" w:cs="Newton"/>
                <w:b/>
                <w:sz w:val="22"/>
                <w:szCs w:val="22"/>
              </w:rPr>
            </w:pPr>
            <w:r>
              <w:rPr>
                <w:rFonts w:ascii="NewtonITT" w:hAnsi="NewtonITT" w:cs="Newton"/>
                <w:b/>
                <w:sz w:val="22"/>
                <w:szCs w:val="22"/>
              </w:rPr>
              <w:t xml:space="preserve">БЕЛОРЕТ РАЙОНЫ </w:t>
            </w:r>
          </w:p>
          <w:p w:rsidR="00973352" w:rsidRDefault="00973352">
            <w:pPr>
              <w:spacing w:line="276" w:lineRule="auto"/>
              <w:jc w:val="center"/>
              <w:rPr>
                <w:rFonts w:ascii="NewtonITT" w:hAnsi="NewtonITT" w:cs="Newton"/>
                <w:b/>
                <w:caps/>
                <w:sz w:val="22"/>
                <w:szCs w:val="22"/>
              </w:rPr>
            </w:pPr>
            <w:r>
              <w:rPr>
                <w:rFonts w:ascii="NewtonITT" w:hAnsi="NewtonITT" w:cs="Newton"/>
                <w:b/>
                <w:caps/>
                <w:sz w:val="22"/>
                <w:szCs w:val="22"/>
              </w:rPr>
              <w:t>муниципаль районЫНЫң</w:t>
            </w:r>
          </w:p>
          <w:p w:rsidR="00973352" w:rsidRDefault="00973352">
            <w:pPr>
              <w:spacing w:line="276" w:lineRule="auto"/>
              <w:jc w:val="center"/>
              <w:rPr>
                <w:rFonts w:ascii="NewtonITT" w:hAnsi="NewtonITT" w:cs="Newton"/>
                <w:b/>
                <w:caps/>
                <w:sz w:val="22"/>
                <w:szCs w:val="22"/>
              </w:rPr>
            </w:pPr>
            <w:r>
              <w:rPr>
                <w:rFonts w:ascii="NewtonITT" w:hAnsi="NewtonITT" w:cs="Newton"/>
                <w:b/>
                <w:caps/>
                <w:sz w:val="22"/>
                <w:szCs w:val="22"/>
              </w:rPr>
              <w:t>Егә</w:t>
            </w:r>
            <w:r>
              <w:rPr>
                <w:rFonts w:ascii="Lucida Sans Unicode" w:hAnsi="Lucida Sans Unicode" w:cs="Lucida Sans Unicode"/>
                <w:b/>
                <w:caps/>
                <w:sz w:val="22"/>
                <w:szCs w:val="22"/>
              </w:rPr>
              <w:t>ҙ</w:t>
            </w:r>
            <w:r>
              <w:rPr>
                <w:b/>
                <w:caps/>
                <w:sz w:val="22"/>
                <w:szCs w:val="22"/>
              </w:rPr>
              <w:t>е АУЫЛ</w:t>
            </w:r>
            <w:r>
              <w:rPr>
                <w:rFonts w:ascii="NewtonITT" w:hAnsi="NewtonITT" w:cs="Newton"/>
                <w:b/>
                <w:caps/>
                <w:sz w:val="22"/>
                <w:szCs w:val="22"/>
              </w:rPr>
              <w:t xml:space="preserve"> СОВЕТЫ </w:t>
            </w:r>
          </w:p>
          <w:p w:rsidR="00973352" w:rsidRDefault="00973352">
            <w:pPr>
              <w:spacing w:line="276" w:lineRule="auto"/>
              <w:jc w:val="center"/>
              <w:rPr>
                <w:rFonts w:ascii="NewtonITT" w:hAnsi="NewtonITT" w:cs="Newton"/>
                <w:b/>
                <w:caps/>
                <w:sz w:val="22"/>
                <w:szCs w:val="22"/>
              </w:rPr>
            </w:pPr>
            <w:r>
              <w:rPr>
                <w:rFonts w:ascii="NewtonITT" w:hAnsi="NewtonITT" w:cs="Newton"/>
                <w:b/>
                <w:caps/>
                <w:sz w:val="22"/>
                <w:szCs w:val="22"/>
              </w:rPr>
              <w:t xml:space="preserve">АУЫЛ БИЛәМәһЕ </w:t>
            </w:r>
          </w:p>
          <w:p w:rsidR="00973352" w:rsidRDefault="00973352">
            <w:pPr>
              <w:spacing w:line="276" w:lineRule="auto"/>
              <w:jc w:val="center"/>
              <w:rPr>
                <w:sz w:val="10"/>
                <w:szCs w:val="10"/>
              </w:rPr>
            </w:pPr>
            <w:r>
              <w:rPr>
                <w:rFonts w:ascii="NewtonITT" w:hAnsi="NewtonITT" w:cs="Newton"/>
                <w:b/>
                <w:sz w:val="22"/>
                <w:szCs w:val="22"/>
              </w:rPr>
              <w:t>ХАКИМИЄТЕ</w:t>
            </w:r>
            <w:r>
              <w:rPr>
                <w:sz w:val="10"/>
                <w:szCs w:val="10"/>
              </w:rPr>
              <w:t xml:space="preserve"> </w:t>
            </w:r>
          </w:p>
          <w:p w:rsidR="00973352" w:rsidRDefault="00973352">
            <w:pPr>
              <w:spacing w:line="276" w:lineRule="auto"/>
              <w:jc w:val="center"/>
              <w:rPr>
                <w:rFonts w:ascii="NewtonITT" w:hAnsi="NewtonITT"/>
                <w:sz w:val="10"/>
                <w:szCs w:val="10"/>
              </w:rPr>
            </w:pPr>
          </w:p>
          <w:p w:rsidR="00973352" w:rsidRDefault="00973352">
            <w:pPr>
              <w:spacing w:line="276" w:lineRule="auto"/>
              <w:jc w:val="center"/>
              <w:rPr>
                <w:rFonts w:ascii="NewtonITT" w:hAnsi="NewtonITT"/>
                <w:sz w:val="19"/>
                <w:szCs w:val="19"/>
              </w:rPr>
            </w:pPr>
            <w:r>
              <w:rPr>
                <w:rFonts w:ascii="NewtonITT" w:hAnsi="NewtonITT"/>
                <w:sz w:val="19"/>
                <w:szCs w:val="19"/>
              </w:rPr>
              <w:t xml:space="preserve">453552, БР, Белорет районы, </w:t>
            </w:r>
          </w:p>
          <w:p w:rsidR="00973352" w:rsidRDefault="00973352">
            <w:pPr>
              <w:spacing w:line="276" w:lineRule="auto"/>
              <w:jc w:val="center"/>
              <w:rPr>
                <w:rFonts w:ascii="NewtonITT" w:hAnsi="NewtonITT"/>
                <w:b/>
                <w:sz w:val="19"/>
                <w:szCs w:val="19"/>
              </w:rPr>
            </w:pPr>
            <w:r>
              <w:rPr>
                <w:rFonts w:ascii="NewtonITT" w:hAnsi="NewtonITT"/>
                <w:sz w:val="19"/>
                <w:szCs w:val="19"/>
              </w:rPr>
              <w:t>Егә</w:t>
            </w:r>
            <w:r>
              <w:rPr>
                <w:rFonts w:ascii="Lucida Sans Unicode" w:hAnsi="Lucida Sans Unicode" w:cs="Lucida Sans Unicode"/>
                <w:sz w:val="19"/>
                <w:szCs w:val="19"/>
              </w:rPr>
              <w:t>ҙ</w:t>
            </w:r>
            <w:r>
              <w:rPr>
                <w:sz w:val="19"/>
                <w:szCs w:val="19"/>
              </w:rPr>
              <w:t>е ауылы,</w:t>
            </w:r>
            <w:r>
              <w:rPr>
                <w:rFonts w:ascii="NewtonITT" w:hAnsi="NewtonITT"/>
                <w:sz w:val="19"/>
                <w:szCs w:val="19"/>
              </w:rPr>
              <w:t xml:space="preserve">  Мәктә</w:t>
            </w:r>
            <w:proofErr w:type="gramStart"/>
            <w:r>
              <w:rPr>
                <w:rFonts w:ascii="NewtonITT" w:hAnsi="NewtonITT"/>
                <w:sz w:val="19"/>
                <w:szCs w:val="19"/>
              </w:rPr>
              <w:t>п</w:t>
            </w:r>
            <w:proofErr w:type="gramEnd"/>
            <w:r>
              <w:rPr>
                <w:rFonts w:ascii="NewtonITT" w:hAnsi="NewtonITT"/>
                <w:sz w:val="19"/>
                <w:szCs w:val="19"/>
              </w:rPr>
              <w:t xml:space="preserve">  урамы, 8</w:t>
            </w:r>
          </w:p>
          <w:p w:rsidR="00973352" w:rsidRDefault="00973352">
            <w:pPr>
              <w:spacing w:line="276" w:lineRule="auto"/>
              <w:jc w:val="center"/>
              <w:rPr>
                <w:rStyle w:val="a3"/>
                <w:lang w:eastAsia="en-US"/>
              </w:rPr>
            </w:pPr>
            <w:r>
              <w:rPr>
                <w:rStyle w:val="a3"/>
                <w:lang w:eastAsia="en-US"/>
              </w:rPr>
              <w:t>Тел/</w:t>
            </w:r>
            <w:r>
              <w:rPr>
                <w:rFonts w:ascii="NewtonITT" w:hAnsi="NewtonITT"/>
                <w:lang w:eastAsia="en-US"/>
              </w:rPr>
              <w:t xml:space="preserve"> факс</w:t>
            </w:r>
            <w:r>
              <w:rPr>
                <w:rStyle w:val="a3"/>
                <w:lang w:eastAsia="en-US"/>
              </w:rPr>
              <w:t>: (34792) 7-96-81, тел: 7-96-82</w:t>
            </w:r>
          </w:p>
          <w:p w:rsidR="00973352" w:rsidRDefault="00973352">
            <w:pPr>
              <w:spacing w:line="276" w:lineRule="auto"/>
              <w:jc w:val="center"/>
              <w:rPr>
                <w:rFonts w:ascii="Bashkort" w:hAnsi="Bashkort"/>
                <w:b/>
              </w:rPr>
            </w:pPr>
            <w:r>
              <w:rPr>
                <w:rFonts w:ascii="NewtonITT" w:hAnsi="NewtonITT"/>
                <w:sz w:val="19"/>
                <w:szCs w:val="19"/>
                <w:lang w:val="en-US"/>
              </w:rPr>
              <w:t>e</w:t>
            </w:r>
            <w:r>
              <w:rPr>
                <w:rFonts w:ascii="NewtonITT" w:hAnsi="NewtonITT"/>
                <w:sz w:val="19"/>
                <w:szCs w:val="19"/>
              </w:rPr>
              <w:t>-</w:t>
            </w:r>
            <w:r>
              <w:rPr>
                <w:rFonts w:ascii="NewtonITT" w:hAnsi="NewtonITT"/>
                <w:sz w:val="19"/>
                <w:szCs w:val="19"/>
                <w:lang w:val="en-US"/>
              </w:rPr>
              <w:t>mail</w:t>
            </w:r>
            <w:r>
              <w:rPr>
                <w:rFonts w:ascii="NewtonITT" w:hAnsi="NewtonITT"/>
                <w:sz w:val="19"/>
                <w:szCs w:val="19"/>
              </w:rPr>
              <w:t>:46.</w:t>
            </w:r>
            <w:r>
              <w:rPr>
                <w:rFonts w:ascii="NewtonITT" w:hAnsi="NewtonITT"/>
                <w:sz w:val="19"/>
                <w:szCs w:val="19"/>
                <w:lang w:val="en-US"/>
              </w:rPr>
              <w:t>Zigaza</w:t>
            </w:r>
            <w:r>
              <w:rPr>
                <w:rFonts w:ascii="NewtonITT" w:hAnsi="NewtonITT"/>
                <w:sz w:val="19"/>
                <w:szCs w:val="19"/>
              </w:rPr>
              <w:t>@</w:t>
            </w:r>
            <w:r>
              <w:rPr>
                <w:rFonts w:ascii="NewtonITT" w:hAnsi="NewtonITT"/>
                <w:sz w:val="19"/>
                <w:szCs w:val="19"/>
                <w:lang w:val="en-US"/>
              </w:rPr>
              <w:t>bashkortan</w:t>
            </w:r>
            <w:r>
              <w:rPr>
                <w:rFonts w:ascii="NewtonITT" w:hAnsi="NewtonITT"/>
                <w:sz w:val="19"/>
                <w:szCs w:val="19"/>
              </w:rPr>
              <w:t>.</w:t>
            </w:r>
            <w:r>
              <w:rPr>
                <w:rFonts w:ascii="NewtonITT" w:hAnsi="NewtonITT"/>
                <w:sz w:val="19"/>
                <w:szCs w:val="19"/>
                <w:lang w:val="en-US"/>
              </w:rPr>
              <w:t>ru</w:t>
            </w:r>
          </w:p>
        </w:tc>
        <w:tc>
          <w:tcPr>
            <w:tcW w:w="1839" w:type="dxa"/>
            <w:tcBorders>
              <w:top w:val="nil"/>
              <w:left w:val="nil"/>
              <w:bottom w:val="thinThickSmallGap" w:sz="24" w:space="0" w:color="auto"/>
              <w:right w:val="nil"/>
            </w:tcBorders>
            <w:hideMark/>
          </w:tcPr>
          <w:p w:rsidR="00973352" w:rsidRDefault="00973352">
            <w:pPr>
              <w:spacing w:line="276" w:lineRule="auto"/>
              <w:ind w:left="-74"/>
              <w:jc w:val="center"/>
            </w:pPr>
            <w:r>
              <w:rPr>
                <w:b/>
                <w:noProof/>
              </w:rPr>
              <w:drawing>
                <wp:inline distT="0" distB="0" distL="0" distR="0">
                  <wp:extent cx="874395" cy="1113155"/>
                  <wp:effectExtent l="19050" t="0" r="190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5" cstate="print"/>
                          <a:srcRect/>
                          <a:stretch>
                            <a:fillRect/>
                          </a:stretch>
                        </pic:blipFill>
                        <pic:spPr bwMode="auto">
                          <a:xfrm>
                            <a:off x="0" y="0"/>
                            <a:ext cx="874395" cy="1113155"/>
                          </a:xfrm>
                          <a:prstGeom prst="rect">
                            <a:avLst/>
                          </a:prstGeom>
                          <a:noFill/>
                          <a:ln w="9525">
                            <a:noFill/>
                            <a:miter lim="800000"/>
                            <a:headEnd/>
                            <a:tailEnd/>
                          </a:ln>
                        </pic:spPr>
                      </pic:pic>
                    </a:graphicData>
                  </a:graphic>
                </wp:inline>
              </w:drawing>
            </w:r>
          </w:p>
        </w:tc>
        <w:tc>
          <w:tcPr>
            <w:tcW w:w="3975" w:type="dxa"/>
            <w:tcBorders>
              <w:top w:val="nil"/>
              <w:left w:val="nil"/>
              <w:bottom w:val="thinThickSmallGap" w:sz="24" w:space="0" w:color="auto"/>
              <w:right w:val="nil"/>
            </w:tcBorders>
          </w:tcPr>
          <w:p w:rsidR="00973352" w:rsidRDefault="00973352">
            <w:pPr>
              <w:spacing w:line="276" w:lineRule="auto"/>
              <w:jc w:val="center"/>
              <w:rPr>
                <w:rFonts w:ascii="NewtonITT" w:hAnsi="NewtonITT"/>
                <w:b/>
                <w:caps/>
                <w:sz w:val="22"/>
                <w:szCs w:val="22"/>
              </w:rPr>
            </w:pPr>
            <w:r>
              <w:rPr>
                <w:rFonts w:ascii="NewtonITT" w:hAnsi="NewtonITT"/>
                <w:b/>
                <w:caps/>
                <w:sz w:val="22"/>
                <w:szCs w:val="22"/>
              </w:rPr>
              <w:t>АДМИНИСТРАЦИЯ</w:t>
            </w:r>
          </w:p>
          <w:p w:rsidR="00973352" w:rsidRDefault="00973352">
            <w:pPr>
              <w:spacing w:line="276" w:lineRule="auto"/>
              <w:jc w:val="center"/>
              <w:rPr>
                <w:rFonts w:ascii="NewtonITT" w:hAnsi="NewtonITT"/>
                <w:b/>
                <w:caps/>
                <w:sz w:val="22"/>
                <w:szCs w:val="22"/>
              </w:rPr>
            </w:pPr>
            <w:r>
              <w:rPr>
                <w:rFonts w:ascii="NewtonITT" w:hAnsi="NewtonITT"/>
                <w:b/>
                <w:caps/>
                <w:sz w:val="22"/>
                <w:szCs w:val="22"/>
              </w:rPr>
              <w:t>СЕЛЬСКОГО ПОСЕЛЕНИЯ</w:t>
            </w:r>
          </w:p>
          <w:p w:rsidR="00973352" w:rsidRDefault="00973352">
            <w:pPr>
              <w:spacing w:line="276" w:lineRule="auto"/>
              <w:jc w:val="center"/>
              <w:rPr>
                <w:rFonts w:ascii="NewtonITT" w:hAnsi="NewtonITT"/>
                <w:b/>
                <w:caps/>
                <w:sz w:val="22"/>
                <w:szCs w:val="22"/>
              </w:rPr>
            </w:pPr>
            <w:r>
              <w:rPr>
                <w:rFonts w:ascii="NewtonITT" w:hAnsi="NewtonITT"/>
                <w:b/>
                <w:caps/>
                <w:sz w:val="22"/>
                <w:szCs w:val="22"/>
              </w:rPr>
              <w:t xml:space="preserve">Зигазинский СЕЛЬСОВЕТ </w:t>
            </w:r>
          </w:p>
          <w:p w:rsidR="00973352" w:rsidRDefault="00973352">
            <w:pPr>
              <w:spacing w:line="276" w:lineRule="auto"/>
              <w:jc w:val="center"/>
              <w:rPr>
                <w:rFonts w:ascii="NewtonITT" w:hAnsi="NewtonITT"/>
                <w:b/>
                <w:sz w:val="22"/>
                <w:szCs w:val="22"/>
              </w:rPr>
            </w:pPr>
            <w:r>
              <w:rPr>
                <w:rFonts w:ascii="NewtonITT" w:hAnsi="NewtonITT"/>
                <w:b/>
                <w:caps/>
                <w:sz w:val="22"/>
                <w:szCs w:val="22"/>
              </w:rPr>
              <w:t>Муниципального района</w:t>
            </w:r>
            <w:r>
              <w:rPr>
                <w:rFonts w:ascii="NewtonITT" w:hAnsi="NewtonITT"/>
                <w:b/>
                <w:sz w:val="22"/>
                <w:szCs w:val="22"/>
              </w:rPr>
              <w:t xml:space="preserve"> </w:t>
            </w:r>
            <w:r>
              <w:rPr>
                <w:rFonts w:ascii="NewtonITT" w:hAnsi="NewtonITT"/>
                <w:b/>
                <w:caps/>
                <w:sz w:val="22"/>
                <w:szCs w:val="22"/>
              </w:rPr>
              <w:t xml:space="preserve">Белорецкий район </w:t>
            </w:r>
            <w:r>
              <w:rPr>
                <w:rFonts w:ascii="NewtonITT" w:hAnsi="NewtonITT"/>
                <w:b/>
                <w:sz w:val="22"/>
                <w:szCs w:val="22"/>
              </w:rPr>
              <w:t>РЕСПУБЛИКИ БАШКОРТОСТАН</w:t>
            </w:r>
          </w:p>
          <w:p w:rsidR="00973352" w:rsidRDefault="00973352">
            <w:pPr>
              <w:spacing w:line="276" w:lineRule="auto"/>
              <w:jc w:val="center"/>
              <w:rPr>
                <w:rFonts w:ascii="NewtonITT" w:hAnsi="NewtonITT"/>
                <w:b/>
                <w:sz w:val="10"/>
                <w:szCs w:val="10"/>
              </w:rPr>
            </w:pPr>
          </w:p>
          <w:p w:rsidR="00973352" w:rsidRDefault="00973352">
            <w:pPr>
              <w:spacing w:line="276" w:lineRule="auto"/>
              <w:jc w:val="center"/>
              <w:rPr>
                <w:rFonts w:ascii="NewtonITT" w:hAnsi="NewtonITT"/>
                <w:sz w:val="19"/>
                <w:szCs w:val="19"/>
              </w:rPr>
            </w:pPr>
            <w:r>
              <w:rPr>
                <w:rFonts w:ascii="NewtonITT" w:hAnsi="NewtonITT"/>
                <w:sz w:val="19"/>
                <w:szCs w:val="19"/>
              </w:rPr>
              <w:t xml:space="preserve">453552, РБ, Белорецкий район, </w:t>
            </w:r>
          </w:p>
          <w:p w:rsidR="00973352" w:rsidRDefault="00973352">
            <w:pPr>
              <w:spacing w:line="276" w:lineRule="auto"/>
              <w:jc w:val="center"/>
              <w:rPr>
                <w:rFonts w:ascii="NewtonITT" w:hAnsi="NewtonITT"/>
                <w:b/>
                <w:sz w:val="19"/>
                <w:szCs w:val="19"/>
              </w:rPr>
            </w:pPr>
            <w:r>
              <w:rPr>
                <w:rFonts w:ascii="NewtonITT" w:hAnsi="NewtonITT"/>
                <w:sz w:val="19"/>
                <w:szCs w:val="19"/>
              </w:rPr>
              <w:t>с. Зигаза, ул. Школьная, 8</w:t>
            </w:r>
          </w:p>
          <w:p w:rsidR="00973352" w:rsidRDefault="00973352">
            <w:pPr>
              <w:spacing w:line="276" w:lineRule="auto"/>
              <w:jc w:val="center"/>
              <w:rPr>
                <w:rStyle w:val="a3"/>
                <w:lang w:eastAsia="en-US"/>
              </w:rPr>
            </w:pPr>
            <w:r>
              <w:rPr>
                <w:rStyle w:val="a3"/>
                <w:lang w:eastAsia="en-US"/>
              </w:rPr>
              <w:t>Тел/</w:t>
            </w:r>
            <w:r>
              <w:rPr>
                <w:rFonts w:ascii="NewtonITT" w:hAnsi="NewtonITT"/>
                <w:lang w:eastAsia="en-US"/>
              </w:rPr>
              <w:t xml:space="preserve"> факс</w:t>
            </w:r>
            <w:r>
              <w:rPr>
                <w:rStyle w:val="a3"/>
                <w:lang w:eastAsia="en-US"/>
              </w:rPr>
              <w:t>: (34792) 7-96-81, тел: 7-96-82</w:t>
            </w:r>
          </w:p>
          <w:p w:rsidR="00973352" w:rsidRDefault="00973352">
            <w:pPr>
              <w:spacing w:line="276" w:lineRule="auto"/>
              <w:rPr>
                <w:b/>
              </w:rPr>
            </w:pPr>
            <w:r>
              <w:rPr>
                <w:rFonts w:ascii="NewtonITT" w:hAnsi="NewtonITT"/>
                <w:sz w:val="19"/>
                <w:szCs w:val="19"/>
              </w:rPr>
              <w:t xml:space="preserve">      </w:t>
            </w:r>
            <w:r>
              <w:rPr>
                <w:rFonts w:ascii="NewtonITT" w:hAnsi="NewtonITT"/>
                <w:sz w:val="19"/>
                <w:szCs w:val="19"/>
                <w:lang w:val="en-US"/>
              </w:rPr>
              <w:t>e</w:t>
            </w:r>
            <w:r>
              <w:rPr>
                <w:rFonts w:ascii="NewtonITT" w:hAnsi="NewtonITT"/>
                <w:sz w:val="19"/>
                <w:szCs w:val="19"/>
              </w:rPr>
              <w:t>-</w:t>
            </w:r>
            <w:r>
              <w:rPr>
                <w:rFonts w:ascii="NewtonITT" w:hAnsi="NewtonITT"/>
                <w:sz w:val="19"/>
                <w:szCs w:val="19"/>
                <w:lang w:val="en-US"/>
              </w:rPr>
              <w:t>mail</w:t>
            </w:r>
            <w:r>
              <w:rPr>
                <w:rFonts w:ascii="NewtonITT" w:hAnsi="NewtonITT"/>
                <w:sz w:val="19"/>
                <w:szCs w:val="19"/>
              </w:rPr>
              <w:t>:46.</w:t>
            </w:r>
            <w:r>
              <w:rPr>
                <w:rFonts w:ascii="NewtonITT" w:hAnsi="NewtonITT"/>
                <w:sz w:val="19"/>
                <w:szCs w:val="19"/>
                <w:lang w:val="en-US"/>
              </w:rPr>
              <w:t>Zigaza</w:t>
            </w:r>
            <w:r>
              <w:rPr>
                <w:rFonts w:ascii="NewtonITT" w:hAnsi="NewtonITT"/>
                <w:sz w:val="19"/>
                <w:szCs w:val="19"/>
              </w:rPr>
              <w:t>@</w:t>
            </w:r>
            <w:r>
              <w:rPr>
                <w:rFonts w:ascii="NewtonITT" w:hAnsi="NewtonITT"/>
                <w:sz w:val="19"/>
                <w:szCs w:val="19"/>
                <w:lang w:val="en-US"/>
              </w:rPr>
              <w:t>bashkortan</w:t>
            </w:r>
            <w:r>
              <w:rPr>
                <w:rFonts w:ascii="NewtonITT" w:hAnsi="NewtonITT"/>
                <w:sz w:val="19"/>
                <w:szCs w:val="19"/>
              </w:rPr>
              <w:t>.</w:t>
            </w:r>
            <w:r>
              <w:rPr>
                <w:rFonts w:ascii="NewtonITT" w:hAnsi="NewtonITT"/>
                <w:sz w:val="19"/>
                <w:szCs w:val="19"/>
                <w:lang w:val="en-US"/>
              </w:rPr>
              <w:t>ru</w:t>
            </w:r>
          </w:p>
        </w:tc>
      </w:tr>
    </w:tbl>
    <w:p w:rsidR="00973352" w:rsidRDefault="00973352" w:rsidP="00973352"/>
    <w:p w:rsidR="00973352" w:rsidRDefault="00973352" w:rsidP="00973352">
      <w:pPr>
        <w:ind w:firstLine="540"/>
        <w:rPr>
          <w:b/>
          <w:sz w:val="28"/>
          <w:szCs w:val="28"/>
        </w:rPr>
      </w:pPr>
      <w:r>
        <w:rPr>
          <w:b/>
          <w:sz w:val="28"/>
          <w:szCs w:val="28"/>
        </w:rPr>
        <w:t>КАРАР                                                                ПОСТАНОВЛЕНИЕ</w:t>
      </w:r>
    </w:p>
    <w:p w:rsidR="00973352" w:rsidRDefault="00973352" w:rsidP="00973352">
      <w:pPr>
        <w:jc w:val="both"/>
        <w:rPr>
          <w:b/>
          <w:sz w:val="28"/>
          <w:szCs w:val="28"/>
        </w:rPr>
      </w:pPr>
    </w:p>
    <w:p w:rsidR="00973352" w:rsidRDefault="00973352" w:rsidP="00973352">
      <w:pPr>
        <w:jc w:val="both"/>
        <w:rPr>
          <w:b/>
          <w:sz w:val="28"/>
          <w:szCs w:val="28"/>
        </w:rPr>
      </w:pPr>
      <w:r>
        <w:rPr>
          <w:b/>
          <w:sz w:val="28"/>
          <w:szCs w:val="28"/>
        </w:rPr>
        <w:t>«  0</w:t>
      </w:r>
      <w:r w:rsidR="00B10267">
        <w:rPr>
          <w:b/>
          <w:sz w:val="28"/>
          <w:szCs w:val="28"/>
        </w:rPr>
        <w:t>7</w:t>
      </w:r>
      <w:r>
        <w:rPr>
          <w:b/>
          <w:sz w:val="28"/>
          <w:szCs w:val="28"/>
        </w:rPr>
        <w:t xml:space="preserve"> »  август 2019 </w:t>
      </w:r>
      <w:proofErr w:type="spellStart"/>
      <w:r>
        <w:rPr>
          <w:b/>
          <w:sz w:val="28"/>
          <w:szCs w:val="28"/>
        </w:rPr>
        <w:t>й</w:t>
      </w:r>
      <w:proofErr w:type="spellEnd"/>
      <w:r>
        <w:rPr>
          <w:b/>
          <w:sz w:val="28"/>
          <w:szCs w:val="28"/>
        </w:rPr>
        <w:t>.               №  7</w:t>
      </w:r>
      <w:r w:rsidR="00B10267">
        <w:rPr>
          <w:b/>
          <w:sz w:val="28"/>
          <w:szCs w:val="28"/>
        </w:rPr>
        <w:t>7</w:t>
      </w:r>
      <w:r>
        <w:rPr>
          <w:b/>
          <w:sz w:val="28"/>
          <w:szCs w:val="28"/>
        </w:rPr>
        <w:t xml:space="preserve">                       « 0</w:t>
      </w:r>
      <w:r w:rsidR="00B10267">
        <w:rPr>
          <w:b/>
          <w:sz w:val="28"/>
          <w:szCs w:val="28"/>
        </w:rPr>
        <w:t>7</w:t>
      </w:r>
      <w:r>
        <w:rPr>
          <w:b/>
          <w:sz w:val="28"/>
          <w:szCs w:val="28"/>
        </w:rPr>
        <w:t>»  августа 2019г.</w:t>
      </w:r>
    </w:p>
    <w:p w:rsidR="00274782" w:rsidRDefault="00274782"/>
    <w:p w:rsidR="00973352" w:rsidRPr="00F20318" w:rsidRDefault="00B10267" w:rsidP="00D104B1">
      <w:pPr>
        <w:jc w:val="center"/>
        <w:rPr>
          <w:b/>
          <w:sz w:val="26"/>
          <w:szCs w:val="26"/>
        </w:rPr>
      </w:pPr>
      <w:r>
        <w:rPr>
          <w:b/>
          <w:sz w:val="26"/>
          <w:szCs w:val="26"/>
        </w:rPr>
        <w:t xml:space="preserve"> </w:t>
      </w:r>
      <w:r w:rsidR="00D104B1">
        <w:rPr>
          <w:b/>
          <w:sz w:val="26"/>
          <w:szCs w:val="26"/>
        </w:rPr>
        <w:t>«</w:t>
      </w:r>
      <w:r w:rsidR="00973352" w:rsidRPr="00F20318">
        <w:rPr>
          <w:b/>
          <w:sz w:val="26"/>
          <w:szCs w:val="26"/>
        </w:rPr>
        <w:t xml:space="preserve">Об утверждении Порядка и условий размещения нестационарных торговых объектов на территории сельского поселения </w:t>
      </w:r>
      <w:r w:rsidR="00973352">
        <w:rPr>
          <w:b/>
          <w:sz w:val="26"/>
          <w:szCs w:val="26"/>
        </w:rPr>
        <w:t>Зигазинский</w:t>
      </w:r>
      <w:r w:rsidR="00973352" w:rsidRPr="00F20318">
        <w:rPr>
          <w:b/>
          <w:sz w:val="26"/>
          <w:szCs w:val="26"/>
        </w:rPr>
        <w:t xml:space="preserve"> сельсовет муниципального района Белорецкий район Республики Башкортостан</w:t>
      </w:r>
      <w:r w:rsidR="00D104B1">
        <w:rPr>
          <w:b/>
          <w:sz w:val="26"/>
          <w:szCs w:val="26"/>
        </w:rPr>
        <w:t>»</w:t>
      </w:r>
      <w:r w:rsidR="00973352" w:rsidRPr="00F20318">
        <w:rPr>
          <w:b/>
          <w:sz w:val="26"/>
          <w:szCs w:val="26"/>
        </w:rPr>
        <w:t>.</w:t>
      </w:r>
    </w:p>
    <w:p w:rsidR="00973352" w:rsidRPr="00F20318" w:rsidRDefault="00973352" w:rsidP="00973352">
      <w:pPr>
        <w:rPr>
          <w:b/>
          <w:sz w:val="26"/>
          <w:szCs w:val="26"/>
        </w:rPr>
      </w:pPr>
    </w:p>
    <w:p w:rsidR="00973352" w:rsidRPr="00F20318" w:rsidRDefault="00973352" w:rsidP="00973352">
      <w:pPr>
        <w:jc w:val="center"/>
        <w:rPr>
          <w:sz w:val="26"/>
          <w:szCs w:val="26"/>
        </w:rPr>
      </w:pPr>
    </w:p>
    <w:p w:rsidR="00973352" w:rsidRPr="00F20318" w:rsidRDefault="00973352" w:rsidP="00973352">
      <w:pPr>
        <w:tabs>
          <w:tab w:val="left" w:pos="6699"/>
        </w:tabs>
        <w:spacing w:after="469"/>
        <w:ind w:left="320" w:firstLine="680"/>
        <w:jc w:val="center"/>
        <w:rPr>
          <w:sz w:val="26"/>
          <w:szCs w:val="26"/>
        </w:rPr>
      </w:pPr>
      <w:r w:rsidRPr="00F20318">
        <w:rPr>
          <w:rStyle w:val="2"/>
          <w:sz w:val="26"/>
          <w:szCs w:val="26"/>
        </w:rPr>
        <w:t>В соответствии со статьями 39.33, 39.36 Земельного кодекса Российской</w:t>
      </w:r>
      <w:r w:rsidRPr="00F20318">
        <w:rPr>
          <w:rStyle w:val="2"/>
          <w:sz w:val="26"/>
          <w:szCs w:val="26"/>
        </w:rPr>
        <w:br/>
        <w:t>Федерации, Федеральным законом "Об основах государственного</w:t>
      </w:r>
      <w:r w:rsidRPr="00F20318">
        <w:rPr>
          <w:rStyle w:val="2"/>
          <w:sz w:val="26"/>
          <w:szCs w:val="26"/>
        </w:rPr>
        <w:br/>
        <w:t>регулирования торговой деятельности в Российской Федерации", Законом</w:t>
      </w:r>
      <w:r w:rsidRPr="00F20318">
        <w:rPr>
          <w:rStyle w:val="2"/>
          <w:sz w:val="26"/>
          <w:szCs w:val="26"/>
        </w:rPr>
        <w:br/>
        <w:t>Республики Башкортостан "О регулировании торговой деятельности в</w:t>
      </w:r>
      <w:r w:rsidRPr="00F20318">
        <w:rPr>
          <w:rStyle w:val="2"/>
          <w:sz w:val="26"/>
          <w:szCs w:val="26"/>
        </w:rPr>
        <w:br/>
        <w:t>Республике Башкортостан" и применяются для размещения нестационарных</w:t>
      </w:r>
      <w:r w:rsidRPr="00F20318">
        <w:rPr>
          <w:rStyle w:val="2"/>
          <w:sz w:val="26"/>
          <w:szCs w:val="26"/>
        </w:rPr>
        <w:br/>
        <w:t xml:space="preserve">торговых объектов на территории сельского поселения </w:t>
      </w:r>
      <w:r>
        <w:rPr>
          <w:rStyle w:val="2"/>
          <w:sz w:val="26"/>
          <w:szCs w:val="26"/>
        </w:rPr>
        <w:t>Зигазинский</w:t>
      </w:r>
      <w:r w:rsidRPr="00F20318">
        <w:rPr>
          <w:rStyle w:val="2"/>
          <w:sz w:val="26"/>
          <w:szCs w:val="26"/>
        </w:rPr>
        <w:br/>
        <w:t>сельсовет муниципального района Белорецкий район Республики</w:t>
      </w:r>
      <w:r w:rsidRPr="00F20318">
        <w:rPr>
          <w:rStyle w:val="2"/>
          <w:sz w:val="26"/>
          <w:szCs w:val="26"/>
        </w:rPr>
        <w:br/>
        <w:t>Башкортостан</w:t>
      </w:r>
    </w:p>
    <w:p w:rsidR="00973352" w:rsidRPr="00F20318" w:rsidRDefault="00973352" w:rsidP="00973352">
      <w:pPr>
        <w:spacing w:after="359" w:line="280" w:lineRule="exact"/>
        <w:jc w:val="center"/>
        <w:rPr>
          <w:sz w:val="26"/>
          <w:szCs w:val="26"/>
        </w:rPr>
      </w:pPr>
      <w:r>
        <w:rPr>
          <w:rStyle w:val="5"/>
          <w:b w:val="0"/>
          <w:bCs w:val="0"/>
          <w:sz w:val="26"/>
          <w:szCs w:val="26"/>
        </w:rPr>
        <w:t>ПОСТАНАВЛЯЮ:</w:t>
      </w:r>
    </w:p>
    <w:p w:rsidR="00973352" w:rsidRPr="00D104B1" w:rsidRDefault="00973352" w:rsidP="00973352">
      <w:pPr>
        <w:widowControl w:val="0"/>
        <w:numPr>
          <w:ilvl w:val="0"/>
          <w:numId w:val="1"/>
        </w:numPr>
        <w:tabs>
          <w:tab w:val="left" w:pos="686"/>
        </w:tabs>
        <w:spacing w:line="322" w:lineRule="exact"/>
        <w:ind w:left="740" w:hanging="740"/>
        <w:jc w:val="both"/>
        <w:rPr>
          <w:rStyle w:val="2"/>
          <w:color w:val="auto"/>
          <w:sz w:val="26"/>
          <w:szCs w:val="26"/>
          <w:lang w:bidi="ar-SA"/>
        </w:rPr>
      </w:pPr>
      <w:r w:rsidRPr="00F20318">
        <w:rPr>
          <w:rStyle w:val="2"/>
          <w:sz w:val="26"/>
          <w:szCs w:val="26"/>
        </w:rPr>
        <w:t>Утвердить Порядок и условия размещения нестационарных торговых</w:t>
      </w:r>
      <w:r w:rsidRPr="00F20318">
        <w:rPr>
          <w:rStyle w:val="2"/>
          <w:sz w:val="26"/>
          <w:szCs w:val="26"/>
        </w:rPr>
        <w:br/>
        <w:t xml:space="preserve">объектов на территории сельского поселения </w:t>
      </w:r>
      <w:r>
        <w:rPr>
          <w:rStyle w:val="2"/>
          <w:sz w:val="26"/>
          <w:szCs w:val="26"/>
        </w:rPr>
        <w:t>Зигазинский</w:t>
      </w:r>
      <w:r w:rsidRPr="00F20318">
        <w:rPr>
          <w:rStyle w:val="2"/>
          <w:sz w:val="26"/>
          <w:szCs w:val="26"/>
        </w:rPr>
        <w:t xml:space="preserve"> сельсовет</w:t>
      </w:r>
      <w:r w:rsidRPr="00F20318">
        <w:rPr>
          <w:rStyle w:val="2"/>
          <w:sz w:val="26"/>
          <w:szCs w:val="26"/>
        </w:rPr>
        <w:br/>
        <w:t>муниципального района Белорецкий район Республики Башкортостан</w:t>
      </w:r>
      <w:r w:rsidRPr="00F20318">
        <w:rPr>
          <w:rStyle w:val="2"/>
          <w:sz w:val="26"/>
          <w:szCs w:val="26"/>
        </w:rPr>
        <w:br/>
        <w:t>(прилагается)</w:t>
      </w:r>
      <w:r>
        <w:rPr>
          <w:rStyle w:val="2"/>
          <w:sz w:val="26"/>
          <w:szCs w:val="26"/>
        </w:rPr>
        <w:t xml:space="preserve"> в новой редакции</w:t>
      </w:r>
      <w:r w:rsidRPr="00F20318">
        <w:rPr>
          <w:rStyle w:val="2"/>
          <w:sz w:val="26"/>
          <w:szCs w:val="26"/>
        </w:rPr>
        <w:t>;</w:t>
      </w:r>
    </w:p>
    <w:p w:rsidR="00D104B1" w:rsidRPr="00973352" w:rsidRDefault="00D104B1" w:rsidP="00973352">
      <w:pPr>
        <w:widowControl w:val="0"/>
        <w:numPr>
          <w:ilvl w:val="0"/>
          <w:numId w:val="1"/>
        </w:numPr>
        <w:tabs>
          <w:tab w:val="left" w:pos="686"/>
        </w:tabs>
        <w:spacing w:line="322" w:lineRule="exact"/>
        <w:ind w:left="740" w:hanging="740"/>
        <w:jc w:val="both"/>
        <w:rPr>
          <w:sz w:val="26"/>
          <w:szCs w:val="26"/>
        </w:rPr>
      </w:pPr>
      <w:r>
        <w:rPr>
          <w:rStyle w:val="2"/>
          <w:sz w:val="26"/>
          <w:szCs w:val="26"/>
        </w:rPr>
        <w:t xml:space="preserve">Внести изменения в постановление № 75 от 06.08.2019г </w:t>
      </w:r>
      <w:r w:rsidRPr="00D104B1">
        <w:rPr>
          <w:sz w:val="26"/>
          <w:szCs w:val="26"/>
        </w:rPr>
        <w:t>«Об утверждении Порядка и условий размещения нестационарных торговых объектов на территории сельского поселения Зигазинский сельсовет муниципального района Белорецкий район Республики Башкортостан»</w:t>
      </w:r>
      <w:r>
        <w:rPr>
          <w:sz w:val="26"/>
          <w:szCs w:val="26"/>
        </w:rPr>
        <w:t>;</w:t>
      </w:r>
      <w:r w:rsidRPr="00D104B1">
        <w:t xml:space="preserve"> </w:t>
      </w:r>
    </w:p>
    <w:p w:rsidR="00973352" w:rsidRPr="00F20318" w:rsidRDefault="00973352" w:rsidP="00973352">
      <w:pPr>
        <w:widowControl w:val="0"/>
        <w:numPr>
          <w:ilvl w:val="0"/>
          <w:numId w:val="1"/>
        </w:numPr>
        <w:tabs>
          <w:tab w:val="left" w:pos="686"/>
        </w:tabs>
        <w:spacing w:line="322" w:lineRule="exact"/>
        <w:ind w:left="740" w:hanging="740"/>
        <w:jc w:val="both"/>
        <w:rPr>
          <w:sz w:val="26"/>
          <w:szCs w:val="26"/>
        </w:rPr>
      </w:pPr>
      <w:r w:rsidRPr="00F20318">
        <w:rPr>
          <w:rStyle w:val="2"/>
          <w:sz w:val="26"/>
          <w:szCs w:val="26"/>
        </w:rPr>
        <w:t>Обнародовать данное решение в соответствии с действующим</w:t>
      </w:r>
      <w:r w:rsidRPr="00F20318">
        <w:rPr>
          <w:rStyle w:val="2"/>
          <w:sz w:val="26"/>
          <w:szCs w:val="26"/>
        </w:rPr>
        <w:br/>
        <w:t>законодательством.</w:t>
      </w:r>
    </w:p>
    <w:p w:rsidR="00973352" w:rsidRPr="00F20318" w:rsidRDefault="00973352" w:rsidP="00973352">
      <w:pPr>
        <w:rPr>
          <w:sz w:val="26"/>
          <w:szCs w:val="26"/>
        </w:rPr>
      </w:pPr>
    </w:p>
    <w:p w:rsidR="00973352" w:rsidRDefault="00973352" w:rsidP="00973352">
      <w:pPr>
        <w:jc w:val="center"/>
        <w:rPr>
          <w:sz w:val="26"/>
          <w:szCs w:val="26"/>
        </w:rPr>
      </w:pPr>
      <w:r w:rsidRPr="00F20318">
        <w:rPr>
          <w:sz w:val="26"/>
          <w:szCs w:val="26"/>
        </w:rPr>
        <w:t xml:space="preserve">       Глава сельского поселения                                                         </w:t>
      </w:r>
      <w:r>
        <w:rPr>
          <w:sz w:val="26"/>
          <w:szCs w:val="26"/>
        </w:rPr>
        <w:t>Р.Р. Яныбаев</w:t>
      </w:r>
    </w:p>
    <w:tbl>
      <w:tblPr>
        <w:tblW w:w="0" w:type="auto"/>
        <w:tblLook w:val="04A0"/>
      </w:tblPr>
      <w:tblGrid>
        <w:gridCol w:w="5662"/>
        <w:gridCol w:w="3909"/>
      </w:tblGrid>
      <w:tr w:rsidR="00973352" w:rsidRPr="00F62EA9" w:rsidTr="002009BA">
        <w:tc>
          <w:tcPr>
            <w:tcW w:w="6062" w:type="dxa"/>
          </w:tcPr>
          <w:p w:rsidR="00973352" w:rsidRPr="00F62EA9" w:rsidRDefault="00973352" w:rsidP="002009BA">
            <w:pPr>
              <w:spacing w:after="240"/>
              <w:jc w:val="center"/>
            </w:pPr>
            <w:bookmarkStart w:id="0" w:name="_GoBack"/>
          </w:p>
        </w:tc>
        <w:tc>
          <w:tcPr>
            <w:tcW w:w="4075" w:type="dxa"/>
          </w:tcPr>
          <w:p w:rsidR="00973352" w:rsidRDefault="00973352" w:rsidP="002009BA"/>
          <w:p w:rsidR="00D104B1" w:rsidRDefault="00D104B1" w:rsidP="002009BA"/>
          <w:p w:rsidR="00973352" w:rsidRDefault="00973352" w:rsidP="002009BA"/>
          <w:p w:rsidR="00973352" w:rsidRPr="00F62EA9" w:rsidRDefault="00973352" w:rsidP="002009BA">
            <w:r>
              <w:t xml:space="preserve">Приложение к постановлению </w:t>
            </w:r>
            <w:r>
              <w:lastRenderedPageBreak/>
              <w:t xml:space="preserve">Администрации </w:t>
            </w:r>
            <w:proofErr w:type="gramStart"/>
            <w:r>
              <w:t>сельского</w:t>
            </w:r>
            <w:proofErr w:type="gramEnd"/>
            <w:r>
              <w:t xml:space="preserve"> </w:t>
            </w:r>
            <w:r w:rsidRPr="00F62EA9">
              <w:t xml:space="preserve"> </w:t>
            </w:r>
          </w:p>
          <w:p w:rsidR="00973352" w:rsidRDefault="00973352" w:rsidP="00973352">
            <w:r>
              <w:t xml:space="preserve">поселения Зигазинский сельсовет </w:t>
            </w:r>
            <w:r w:rsidRPr="00F62EA9">
              <w:t xml:space="preserve"> муниципального района Белорецкий район Республики Башкортостан</w:t>
            </w:r>
            <w:r>
              <w:t xml:space="preserve"> </w:t>
            </w:r>
          </w:p>
          <w:p w:rsidR="00973352" w:rsidRPr="00F62EA9" w:rsidRDefault="00973352" w:rsidP="00973352">
            <w:r>
              <w:t>№75 от 06.08.2019</w:t>
            </w:r>
          </w:p>
        </w:tc>
      </w:tr>
    </w:tbl>
    <w:p w:rsidR="00973352" w:rsidRPr="00023D17" w:rsidRDefault="00973352" w:rsidP="00973352">
      <w:pPr>
        <w:spacing w:after="240"/>
        <w:jc w:val="center"/>
      </w:pPr>
    </w:p>
    <w:p w:rsidR="00973352" w:rsidRPr="00853474" w:rsidRDefault="006418F8" w:rsidP="00973352">
      <w:pPr>
        <w:spacing w:after="240"/>
        <w:jc w:val="center"/>
        <w:rPr>
          <w:b/>
          <w:sz w:val="26"/>
          <w:szCs w:val="26"/>
        </w:rPr>
      </w:pPr>
      <w:hyperlink r:id="rId6" w:history="1">
        <w:r w:rsidR="00973352" w:rsidRPr="00853474">
          <w:rPr>
            <w:b/>
            <w:sz w:val="26"/>
            <w:szCs w:val="26"/>
          </w:rPr>
          <w:t>Порядок и условия</w:t>
        </w:r>
      </w:hyperlink>
      <w:r w:rsidR="00973352" w:rsidRPr="00853474">
        <w:rPr>
          <w:b/>
          <w:sz w:val="26"/>
          <w:szCs w:val="26"/>
        </w:rPr>
        <w:t xml:space="preserve"> размещения нестационарных торговых объектов на территории сельского поселения </w:t>
      </w:r>
      <w:r w:rsidR="00973352">
        <w:rPr>
          <w:b/>
          <w:sz w:val="26"/>
          <w:szCs w:val="26"/>
        </w:rPr>
        <w:t>Зигазинский</w:t>
      </w:r>
      <w:r w:rsidR="00973352" w:rsidRPr="00853474">
        <w:rPr>
          <w:b/>
          <w:sz w:val="26"/>
          <w:szCs w:val="26"/>
        </w:rPr>
        <w:t xml:space="preserve"> сельсовет муниципального района Белорецкий район Республики Башкортостан</w:t>
      </w:r>
    </w:p>
    <w:p w:rsidR="00973352" w:rsidRPr="00853474" w:rsidRDefault="00973352" w:rsidP="00973352">
      <w:pPr>
        <w:pStyle w:val="ConsPlusNormal"/>
        <w:numPr>
          <w:ilvl w:val="0"/>
          <w:numId w:val="2"/>
        </w:numPr>
        <w:jc w:val="center"/>
        <w:rPr>
          <w:b/>
          <w:sz w:val="26"/>
          <w:szCs w:val="26"/>
        </w:rPr>
      </w:pPr>
      <w:r w:rsidRPr="00853474">
        <w:rPr>
          <w:b/>
          <w:sz w:val="26"/>
          <w:szCs w:val="26"/>
        </w:rPr>
        <w:t>Общие положения</w:t>
      </w:r>
    </w:p>
    <w:p w:rsidR="00973352" w:rsidRPr="00853474" w:rsidRDefault="00973352" w:rsidP="00973352">
      <w:pPr>
        <w:pStyle w:val="ConsPlusNormal"/>
        <w:ind w:left="1429"/>
        <w:rPr>
          <w:sz w:val="26"/>
          <w:szCs w:val="26"/>
        </w:rPr>
      </w:pPr>
    </w:p>
    <w:p w:rsidR="00973352" w:rsidRPr="00853474" w:rsidRDefault="00973352" w:rsidP="00973352">
      <w:pPr>
        <w:pStyle w:val="ConsPlusNormal"/>
        <w:ind w:firstLine="709"/>
        <w:jc w:val="both"/>
        <w:rPr>
          <w:sz w:val="26"/>
          <w:szCs w:val="26"/>
        </w:rPr>
      </w:pPr>
      <w:r w:rsidRPr="00B408A8">
        <w:rPr>
          <w:b/>
          <w:sz w:val="26"/>
          <w:szCs w:val="26"/>
        </w:rPr>
        <w:t>1</w:t>
      </w:r>
      <w:r w:rsidRPr="00853474">
        <w:rPr>
          <w:sz w:val="26"/>
          <w:szCs w:val="26"/>
        </w:rPr>
        <w:t xml:space="preserve">. </w:t>
      </w:r>
      <w:proofErr w:type="gramStart"/>
      <w:r w:rsidRPr="00853474">
        <w:rPr>
          <w:sz w:val="26"/>
          <w:szCs w:val="26"/>
        </w:rPr>
        <w:t xml:space="preserve">Настоящие Порядок и условия разработаны в соответствии со </w:t>
      </w:r>
      <w:hyperlink r:id="rId7" w:history="1">
        <w:r w:rsidRPr="00853474">
          <w:rPr>
            <w:sz w:val="26"/>
            <w:szCs w:val="26"/>
          </w:rPr>
          <w:t>статьями 39.33, 39.36</w:t>
        </w:r>
      </w:hyperlink>
      <w:r w:rsidRPr="00853474">
        <w:rPr>
          <w:sz w:val="26"/>
          <w:szCs w:val="26"/>
        </w:rPr>
        <w:t xml:space="preserve"> Земельного кодекса Российской Федерации, Федеральным законом "Об основах государственного регулирования торговой деятельности в Российской Федерации", Законом Республики Башкортостан "О регулировании торговой деятельности в Республике Башкортостан" и применяются для размещения нестационарных торговых объектов на территории сельского поселения </w:t>
      </w:r>
      <w:r>
        <w:rPr>
          <w:sz w:val="26"/>
          <w:szCs w:val="26"/>
        </w:rPr>
        <w:t xml:space="preserve">Зигазинский </w:t>
      </w:r>
      <w:r w:rsidRPr="00853474">
        <w:rPr>
          <w:sz w:val="26"/>
          <w:szCs w:val="26"/>
        </w:rPr>
        <w:t xml:space="preserve"> сельсовет</w:t>
      </w:r>
      <w:r w:rsidRPr="00853474">
        <w:rPr>
          <w:b/>
          <w:sz w:val="26"/>
          <w:szCs w:val="26"/>
        </w:rPr>
        <w:t xml:space="preserve"> </w:t>
      </w:r>
      <w:r w:rsidRPr="00853474">
        <w:rPr>
          <w:sz w:val="26"/>
          <w:szCs w:val="26"/>
        </w:rPr>
        <w:t>муниципального района Белорецкий район Республики Башкортостан.</w:t>
      </w:r>
      <w:proofErr w:type="gramEnd"/>
    </w:p>
    <w:p w:rsidR="00973352" w:rsidRPr="00853474" w:rsidRDefault="00973352" w:rsidP="00973352">
      <w:pPr>
        <w:pStyle w:val="ConsPlusNormal"/>
        <w:ind w:firstLine="709"/>
        <w:jc w:val="both"/>
        <w:rPr>
          <w:sz w:val="26"/>
          <w:szCs w:val="26"/>
        </w:rPr>
      </w:pPr>
      <w:r w:rsidRPr="00853474">
        <w:rPr>
          <w:sz w:val="26"/>
          <w:szCs w:val="26"/>
        </w:rPr>
        <w:t>Действие настоящего Порядка не распространяется на мелкорозничную торговлю, осуществляемую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973352" w:rsidRPr="00853474" w:rsidRDefault="00973352" w:rsidP="00973352">
      <w:pPr>
        <w:pStyle w:val="ConsPlusNormal"/>
        <w:ind w:firstLine="709"/>
        <w:jc w:val="both"/>
        <w:rPr>
          <w:sz w:val="26"/>
          <w:szCs w:val="26"/>
        </w:rPr>
      </w:pPr>
      <w:r w:rsidRPr="00B408A8">
        <w:rPr>
          <w:b/>
          <w:sz w:val="26"/>
          <w:szCs w:val="26"/>
        </w:rPr>
        <w:t>2</w:t>
      </w:r>
      <w:r w:rsidRPr="00853474">
        <w:rPr>
          <w:sz w:val="26"/>
          <w:szCs w:val="26"/>
        </w:rPr>
        <w:t>. Для целей настоящего Порядка используется следующее понятие:</w:t>
      </w:r>
    </w:p>
    <w:p w:rsidR="00973352" w:rsidRPr="00853474" w:rsidRDefault="00973352" w:rsidP="00973352">
      <w:pPr>
        <w:pStyle w:val="ConsPlusNormal"/>
        <w:ind w:firstLine="709"/>
        <w:jc w:val="both"/>
        <w:rPr>
          <w:sz w:val="26"/>
          <w:szCs w:val="26"/>
        </w:rPr>
      </w:pPr>
      <w:r w:rsidRPr="00853474">
        <w:rPr>
          <w:sz w:val="26"/>
          <w:szCs w:val="26"/>
        </w:rPr>
        <w:t>нестационарный торговый объект</w:t>
      </w:r>
      <w:r w:rsidR="00375CFF">
        <w:rPr>
          <w:sz w:val="26"/>
          <w:szCs w:val="26"/>
        </w:rPr>
        <w:t xml:space="preserve"> </w:t>
      </w:r>
      <w:r w:rsidRPr="00853474">
        <w:rPr>
          <w:sz w:val="26"/>
          <w:szCs w:val="26"/>
        </w:rPr>
        <w:t>–</w:t>
      </w:r>
      <w:r w:rsidR="00B408A8">
        <w:rPr>
          <w:sz w:val="26"/>
          <w:szCs w:val="26"/>
        </w:rPr>
        <w:t xml:space="preserve"> </w:t>
      </w:r>
      <w:r w:rsidRPr="00853474">
        <w:rPr>
          <w:sz w:val="26"/>
          <w:szCs w:val="26"/>
        </w:rPr>
        <w:t>торговый объект,</w:t>
      </w:r>
      <w:r w:rsidR="00375CFF">
        <w:rPr>
          <w:sz w:val="26"/>
          <w:szCs w:val="26"/>
        </w:rPr>
        <w:t xml:space="preserve">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 технического обеспечения, в том числе передвижное сооружение.</w:t>
      </w:r>
    </w:p>
    <w:p w:rsidR="00B408A8" w:rsidRPr="00B408A8" w:rsidRDefault="00973352" w:rsidP="00B408A8">
      <w:pPr>
        <w:shd w:val="clear" w:color="auto" w:fill="FFFFFF"/>
        <w:spacing w:line="242" w:lineRule="atLeast"/>
        <w:ind w:firstLine="540"/>
        <w:jc w:val="both"/>
        <w:rPr>
          <w:color w:val="333333"/>
          <w:sz w:val="26"/>
          <w:szCs w:val="26"/>
        </w:rPr>
      </w:pPr>
      <w:r w:rsidRPr="00B408A8">
        <w:rPr>
          <w:b/>
          <w:sz w:val="26"/>
          <w:szCs w:val="26"/>
        </w:rPr>
        <w:t>3</w:t>
      </w:r>
      <w:r w:rsidRPr="00853474">
        <w:rPr>
          <w:sz w:val="26"/>
          <w:szCs w:val="26"/>
        </w:rPr>
        <w:t xml:space="preserve">. </w:t>
      </w:r>
      <w:r w:rsidR="00B408A8" w:rsidRPr="00B408A8">
        <w:rPr>
          <w:color w:val="333333"/>
          <w:sz w:val="26"/>
          <w:szCs w:val="26"/>
        </w:rPr>
        <w:t>1</w:t>
      </w:r>
      <w:r w:rsidR="00B408A8">
        <w:rPr>
          <w:color w:val="333333"/>
          <w:sz w:val="26"/>
          <w:szCs w:val="26"/>
        </w:rPr>
        <w:t>)</w:t>
      </w:r>
      <w:r w:rsidR="00B408A8" w:rsidRPr="00B408A8">
        <w:rPr>
          <w:color w:val="333333"/>
          <w:sz w:val="26"/>
          <w:szCs w:val="26"/>
        </w:rPr>
        <w:t xml:space="preserve">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408A8" w:rsidRPr="00B408A8" w:rsidRDefault="00B408A8" w:rsidP="00B408A8">
      <w:pPr>
        <w:shd w:val="clear" w:color="auto" w:fill="FFFFFF"/>
        <w:spacing w:line="242" w:lineRule="atLeast"/>
        <w:ind w:firstLine="540"/>
        <w:jc w:val="both"/>
        <w:rPr>
          <w:color w:val="333333"/>
          <w:sz w:val="26"/>
          <w:szCs w:val="26"/>
        </w:rPr>
      </w:pPr>
      <w:bookmarkStart w:id="1" w:name="dst100116"/>
      <w:bookmarkEnd w:id="1"/>
      <w:r w:rsidRPr="00B408A8">
        <w:rPr>
          <w:color w:val="333333"/>
          <w:sz w:val="26"/>
          <w:szCs w:val="26"/>
        </w:rPr>
        <w:t>2</w:t>
      </w:r>
      <w:r>
        <w:rPr>
          <w:color w:val="333333"/>
          <w:sz w:val="26"/>
          <w:szCs w:val="26"/>
        </w:rPr>
        <w:t>)</w:t>
      </w:r>
      <w:r w:rsidRPr="00B408A8">
        <w:rPr>
          <w:color w:val="333333"/>
          <w:sz w:val="26"/>
          <w:szCs w:val="26"/>
        </w:rPr>
        <w:t> </w:t>
      </w:r>
      <w:hyperlink r:id="rId8" w:anchor="dst100008" w:history="1">
        <w:r w:rsidRPr="00B408A8">
          <w:rPr>
            <w:sz w:val="26"/>
            <w:szCs w:val="26"/>
          </w:rPr>
          <w:t>Порядок</w:t>
        </w:r>
      </w:hyperlink>
      <w:r w:rsidRPr="00B408A8">
        <w:rPr>
          <w:sz w:val="26"/>
          <w:szCs w:val="26"/>
        </w:rPr>
        <w:t> включения в схему размещения, указанную в </w:t>
      </w:r>
      <w:hyperlink r:id="rId9" w:anchor="dst100115" w:history="1">
        <w:r w:rsidRPr="00B408A8">
          <w:rPr>
            <w:sz w:val="26"/>
            <w:szCs w:val="26"/>
          </w:rPr>
          <w:t>части 1</w:t>
        </w:r>
      </w:hyperlink>
      <w:r w:rsidRPr="00B408A8">
        <w:rPr>
          <w:sz w:val="26"/>
          <w:szCs w:val="26"/>
        </w:rPr>
        <w:t> н</w:t>
      </w:r>
      <w:r w:rsidRPr="00B408A8">
        <w:rPr>
          <w:color w:val="333333"/>
          <w:sz w:val="26"/>
          <w:szCs w:val="26"/>
        </w:rPr>
        <w:t>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B408A8" w:rsidRPr="00B408A8" w:rsidRDefault="00B408A8" w:rsidP="00B408A8">
      <w:pPr>
        <w:shd w:val="clear" w:color="auto" w:fill="FFFFFF"/>
        <w:spacing w:line="242" w:lineRule="atLeast"/>
        <w:ind w:firstLine="540"/>
        <w:jc w:val="both"/>
        <w:rPr>
          <w:color w:val="333333"/>
          <w:sz w:val="26"/>
          <w:szCs w:val="26"/>
        </w:rPr>
      </w:pPr>
      <w:bookmarkStart w:id="2" w:name="dst100117"/>
      <w:bookmarkEnd w:id="2"/>
      <w:r w:rsidRPr="00B408A8">
        <w:rPr>
          <w:color w:val="333333"/>
          <w:sz w:val="26"/>
          <w:szCs w:val="26"/>
        </w:rPr>
        <w:t>3</w:t>
      </w:r>
      <w:r>
        <w:rPr>
          <w:color w:val="333333"/>
          <w:sz w:val="26"/>
          <w:szCs w:val="26"/>
        </w:rPr>
        <w:t>)</w:t>
      </w:r>
      <w:r w:rsidRPr="00B408A8">
        <w:rPr>
          <w:color w:val="333333"/>
          <w:sz w:val="26"/>
          <w:szCs w:val="26"/>
        </w:rPr>
        <w:t xml:space="preserve">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B408A8" w:rsidRPr="00B408A8" w:rsidRDefault="00B408A8" w:rsidP="00B408A8">
      <w:pPr>
        <w:shd w:val="clear" w:color="auto" w:fill="FFFFFF"/>
        <w:spacing w:line="242" w:lineRule="atLeast"/>
        <w:ind w:firstLine="540"/>
        <w:jc w:val="both"/>
        <w:rPr>
          <w:color w:val="333333"/>
          <w:sz w:val="26"/>
          <w:szCs w:val="26"/>
        </w:rPr>
      </w:pPr>
      <w:bookmarkStart w:id="3" w:name="dst100118"/>
      <w:bookmarkEnd w:id="3"/>
      <w:r w:rsidRPr="00B408A8">
        <w:rPr>
          <w:color w:val="333333"/>
          <w:sz w:val="26"/>
          <w:szCs w:val="26"/>
        </w:rPr>
        <w:t>4</w:t>
      </w:r>
      <w:r>
        <w:rPr>
          <w:color w:val="333333"/>
          <w:sz w:val="26"/>
          <w:szCs w:val="26"/>
        </w:rPr>
        <w:t>)</w:t>
      </w:r>
      <w:r w:rsidRPr="00B408A8">
        <w:rPr>
          <w:color w:val="333333"/>
          <w:sz w:val="26"/>
          <w:szCs w:val="26"/>
        </w:rPr>
        <w:t xml:space="preserve">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w:t>
      </w:r>
      <w:r w:rsidRPr="00B408A8">
        <w:rPr>
          <w:color w:val="333333"/>
          <w:sz w:val="26"/>
          <w:szCs w:val="26"/>
        </w:rPr>
        <w:lastRenderedPageBreak/>
        <w:t>среднего предпринимательства, осуществляющими торговую деятельность, от общего количества нестационарных торговых объектов.</w:t>
      </w:r>
    </w:p>
    <w:p w:rsidR="00B408A8" w:rsidRPr="00B408A8" w:rsidRDefault="00B408A8" w:rsidP="00B408A8">
      <w:pPr>
        <w:shd w:val="clear" w:color="auto" w:fill="FFFFFF"/>
        <w:spacing w:line="242" w:lineRule="atLeast"/>
        <w:ind w:firstLine="540"/>
        <w:jc w:val="both"/>
        <w:rPr>
          <w:color w:val="333333"/>
          <w:sz w:val="26"/>
          <w:szCs w:val="26"/>
        </w:rPr>
      </w:pPr>
      <w:bookmarkStart w:id="4" w:name="dst100119"/>
      <w:bookmarkEnd w:id="4"/>
      <w:r w:rsidRPr="00B408A8">
        <w:rPr>
          <w:color w:val="333333"/>
          <w:sz w:val="26"/>
          <w:szCs w:val="26"/>
        </w:rPr>
        <w:t>5</w:t>
      </w:r>
      <w:r>
        <w:rPr>
          <w:color w:val="333333"/>
          <w:sz w:val="26"/>
          <w:szCs w:val="26"/>
        </w:rPr>
        <w:t>)</w:t>
      </w:r>
      <w:r w:rsidRPr="00B408A8">
        <w:rPr>
          <w:color w:val="333333"/>
          <w:sz w:val="26"/>
          <w:szCs w:val="26"/>
        </w:rPr>
        <w:t xml:space="preserve"> Схема размещения нестационарных торговых объектов и вносимые в нее изменения подлежат опубликованию </w:t>
      </w:r>
      <w:r w:rsidRPr="00B408A8">
        <w:rPr>
          <w:sz w:val="26"/>
          <w:szCs w:val="26"/>
        </w:rPr>
        <w:t>в </w:t>
      </w:r>
      <w:hyperlink r:id="rId10" w:anchor="dst100581" w:history="1">
        <w:r w:rsidRPr="00B408A8">
          <w:rPr>
            <w:sz w:val="26"/>
            <w:szCs w:val="26"/>
          </w:rPr>
          <w:t>порядке</w:t>
        </w:r>
      </w:hyperlink>
      <w:r w:rsidRPr="00B408A8">
        <w:rPr>
          <w:color w:val="333333"/>
          <w:sz w:val="26"/>
          <w:szCs w:val="26"/>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B408A8" w:rsidRPr="00B408A8" w:rsidRDefault="00B408A8" w:rsidP="00B408A8">
      <w:pPr>
        <w:shd w:val="clear" w:color="auto" w:fill="FFFFFF"/>
        <w:spacing w:line="242" w:lineRule="atLeast"/>
        <w:ind w:firstLine="540"/>
        <w:jc w:val="both"/>
        <w:rPr>
          <w:color w:val="333333"/>
          <w:sz w:val="26"/>
          <w:szCs w:val="26"/>
        </w:rPr>
      </w:pPr>
      <w:bookmarkStart w:id="5" w:name="dst100120"/>
      <w:bookmarkEnd w:id="5"/>
      <w:r w:rsidRPr="00B408A8">
        <w:rPr>
          <w:color w:val="333333"/>
          <w:sz w:val="26"/>
          <w:szCs w:val="26"/>
        </w:rPr>
        <w:t>6</w:t>
      </w:r>
      <w:r>
        <w:rPr>
          <w:color w:val="333333"/>
          <w:sz w:val="26"/>
          <w:szCs w:val="26"/>
        </w:rPr>
        <w:t>)</w:t>
      </w:r>
      <w:r w:rsidRPr="00B408A8">
        <w:rPr>
          <w:color w:val="333333"/>
          <w:sz w:val="26"/>
          <w:szCs w:val="26"/>
        </w:rPr>
        <w:t xml:space="preserve"> Утверждение схемы размещения нестационарных торговых объектов, </w:t>
      </w:r>
      <w:proofErr w:type="gramStart"/>
      <w:r w:rsidRPr="00B408A8">
        <w:rPr>
          <w:color w:val="333333"/>
          <w:sz w:val="26"/>
          <w:szCs w:val="26"/>
        </w:rPr>
        <w:t>а</w:t>
      </w:r>
      <w:proofErr w:type="gramEnd"/>
      <w:r w:rsidRPr="00B408A8">
        <w:rPr>
          <w:color w:val="333333"/>
          <w:sz w:val="26"/>
          <w:szCs w:val="26"/>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B408A8" w:rsidRPr="00B408A8" w:rsidRDefault="00B408A8" w:rsidP="00B408A8">
      <w:pPr>
        <w:shd w:val="clear" w:color="auto" w:fill="FFFFFF"/>
        <w:spacing w:line="242" w:lineRule="atLeast"/>
        <w:ind w:firstLine="540"/>
        <w:jc w:val="both"/>
        <w:rPr>
          <w:color w:val="333333"/>
          <w:sz w:val="26"/>
          <w:szCs w:val="26"/>
        </w:rPr>
      </w:pPr>
      <w:bookmarkStart w:id="6" w:name="dst100121"/>
      <w:bookmarkEnd w:id="6"/>
      <w:r w:rsidRPr="00B408A8">
        <w:rPr>
          <w:color w:val="333333"/>
          <w:sz w:val="26"/>
          <w:szCs w:val="26"/>
        </w:rPr>
        <w:t>7</w:t>
      </w:r>
      <w:r>
        <w:rPr>
          <w:color w:val="333333"/>
          <w:sz w:val="26"/>
          <w:szCs w:val="26"/>
        </w:rPr>
        <w:t>)</w:t>
      </w:r>
      <w:r w:rsidRPr="00B408A8">
        <w:rPr>
          <w:color w:val="333333"/>
          <w:sz w:val="26"/>
          <w:szCs w:val="26"/>
        </w:rPr>
        <w:t xml:space="preserve">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973352" w:rsidRPr="00853474" w:rsidRDefault="00973352" w:rsidP="00B408A8">
      <w:pPr>
        <w:pStyle w:val="ConsPlusNormal"/>
        <w:ind w:firstLine="709"/>
        <w:jc w:val="both"/>
        <w:rPr>
          <w:sz w:val="26"/>
          <w:szCs w:val="26"/>
        </w:rPr>
      </w:pPr>
      <w:r w:rsidRPr="00B408A8">
        <w:rPr>
          <w:b/>
          <w:sz w:val="26"/>
          <w:szCs w:val="26"/>
        </w:rPr>
        <w:t>4</w:t>
      </w:r>
      <w:r w:rsidRPr="00853474">
        <w:rPr>
          <w:sz w:val="26"/>
          <w:szCs w:val="26"/>
        </w:rPr>
        <w:t>. Договор на размещение нестационарного торгового объекта заключается по результатам торгов.</w:t>
      </w:r>
    </w:p>
    <w:p w:rsidR="00973352" w:rsidRPr="00853474" w:rsidRDefault="00973352" w:rsidP="00973352">
      <w:pPr>
        <w:pStyle w:val="ConsPlusNormal"/>
        <w:ind w:firstLine="709"/>
        <w:jc w:val="both"/>
        <w:rPr>
          <w:sz w:val="26"/>
          <w:szCs w:val="26"/>
        </w:rPr>
      </w:pPr>
      <w:r w:rsidRPr="00B408A8">
        <w:rPr>
          <w:b/>
          <w:sz w:val="26"/>
          <w:szCs w:val="26"/>
        </w:rPr>
        <w:t>5</w:t>
      </w:r>
      <w:r w:rsidRPr="00853474">
        <w:rPr>
          <w:sz w:val="26"/>
          <w:szCs w:val="26"/>
        </w:rPr>
        <w:t xml:space="preserve">. Торги проводятся органами местного самоуправления. Принятие решения о проведении торгов по заключению договоров на право размещения нестационарных торговых объектов осуществляется после получения согласия органа местного самоуправления по распоряжению землями и земельными участками. </w:t>
      </w:r>
    </w:p>
    <w:p w:rsidR="00973352" w:rsidRPr="00853474" w:rsidRDefault="00973352" w:rsidP="00973352">
      <w:pPr>
        <w:ind w:firstLine="709"/>
        <w:jc w:val="both"/>
        <w:rPr>
          <w:sz w:val="26"/>
          <w:szCs w:val="26"/>
        </w:rPr>
      </w:pPr>
      <w:r w:rsidRPr="00853474">
        <w:rPr>
          <w:sz w:val="26"/>
          <w:szCs w:val="26"/>
        </w:rPr>
        <w:t>Форму торгов определяет орган местного самоуправления.</w:t>
      </w:r>
    </w:p>
    <w:p w:rsidR="00973352" w:rsidRPr="00853474" w:rsidRDefault="00973352" w:rsidP="00973352">
      <w:pPr>
        <w:ind w:firstLine="709"/>
        <w:jc w:val="both"/>
        <w:rPr>
          <w:sz w:val="26"/>
          <w:szCs w:val="26"/>
        </w:rPr>
      </w:pPr>
      <w:r w:rsidRPr="00B408A8">
        <w:rPr>
          <w:b/>
          <w:sz w:val="26"/>
          <w:szCs w:val="26"/>
        </w:rPr>
        <w:t>6</w:t>
      </w:r>
      <w:r w:rsidRPr="00853474">
        <w:rPr>
          <w:sz w:val="26"/>
          <w:szCs w:val="26"/>
        </w:rPr>
        <w:t>. Договор на размещение нестационарного торгового объекта без проведения торгов заключается:</w:t>
      </w:r>
    </w:p>
    <w:p w:rsidR="00973352" w:rsidRPr="00853474" w:rsidRDefault="00973352" w:rsidP="00973352">
      <w:pPr>
        <w:ind w:firstLine="709"/>
        <w:jc w:val="both"/>
        <w:rPr>
          <w:sz w:val="26"/>
          <w:szCs w:val="26"/>
        </w:rPr>
      </w:pPr>
      <w:r w:rsidRPr="00853474">
        <w:rPr>
          <w:sz w:val="26"/>
          <w:szCs w:val="26"/>
        </w:rPr>
        <w:t xml:space="preserve">1) с надлежащим </w:t>
      </w:r>
      <w:proofErr w:type="gramStart"/>
      <w:r w:rsidRPr="00853474">
        <w:rPr>
          <w:sz w:val="26"/>
          <w:szCs w:val="26"/>
        </w:rPr>
        <w:t>образом</w:t>
      </w:r>
      <w:proofErr w:type="gramEnd"/>
      <w:r w:rsidRPr="00853474">
        <w:rPr>
          <w:sz w:val="26"/>
          <w:szCs w:val="26"/>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(договора аренды) с тем же местоположением, предусмотренным схемой размещения нестационарных торговых объектов;</w:t>
      </w:r>
    </w:p>
    <w:p w:rsidR="00973352" w:rsidRPr="00853474" w:rsidRDefault="00973352" w:rsidP="00973352">
      <w:pPr>
        <w:ind w:firstLine="709"/>
        <w:jc w:val="both"/>
        <w:rPr>
          <w:sz w:val="26"/>
          <w:szCs w:val="26"/>
        </w:rPr>
      </w:pPr>
      <w:r w:rsidRPr="00853474">
        <w:rPr>
          <w:sz w:val="26"/>
          <w:szCs w:val="26"/>
        </w:rPr>
        <w:t xml:space="preserve">2) с надлежащим </w:t>
      </w:r>
      <w:proofErr w:type="gramStart"/>
      <w:r w:rsidRPr="00853474">
        <w:rPr>
          <w:sz w:val="26"/>
          <w:szCs w:val="26"/>
        </w:rPr>
        <w:t>образом</w:t>
      </w:r>
      <w:proofErr w:type="gramEnd"/>
      <w:r w:rsidRPr="00853474">
        <w:rPr>
          <w:sz w:val="26"/>
          <w:szCs w:val="26"/>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если срок действия договора аренды земельного участка истек после 1 марта 2015 года;</w:t>
      </w:r>
    </w:p>
    <w:p w:rsidR="00973352" w:rsidRPr="00853474" w:rsidRDefault="00973352" w:rsidP="00973352">
      <w:pPr>
        <w:jc w:val="both"/>
        <w:rPr>
          <w:sz w:val="26"/>
          <w:szCs w:val="26"/>
        </w:rPr>
      </w:pPr>
      <w:r>
        <w:rPr>
          <w:sz w:val="26"/>
          <w:szCs w:val="26"/>
        </w:rPr>
        <w:t xml:space="preserve">          </w:t>
      </w:r>
      <w:r w:rsidRPr="00853474">
        <w:rPr>
          <w:sz w:val="26"/>
          <w:szCs w:val="26"/>
        </w:rPr>
        <w:t>3) При предоставлении компенсационного места в случае изъятия используемого земельного участка для государственных или муниципальных нужд.</w:t>
      </w:r>
    </w:p>
    <w:p w:rsidR="00973352" w:rsidRPr="00853474" w:rsidRDefault="00973352" w:rsidP="00973352">
      <w:pPr>
        <w:jc w:val="both"/>
        <w:rPr>
          <w:sz w:val="26"/>
          <w:szCs w:val="26"/>
        </w:rPr>
      </w:pPr>
      <w:r w:rsidRPr="00853474">
        <w:rPr>
          <w:sz w:val="26"/>
          <w:szCs w:val="26"/>
        </w:rPr>
        <w:t xml:space="preserve"> </w:t>
      </w:r>
      <w:r>
        <w:rPr>
          <w:sz w:val="26"/>
          <w:szCs w:val="26"/>
        </w:rPr>
        <w:t xml:space="preserve">        </w:t>
      </w:r>
      <w:r w:rsidRPr="00853474">
        <w:rPr>
          <w:sz w:val="26"/>
          <w:szCs w:val="26"/>
        </w:rPr>
        <w:t xml:space="preserve">4) с хозяйствующим субъектом, который размещает нестационарный торговый объект сезонного размещения сроком менее чем на 1 год. </w:t>
      </w:r>
    </w:p>
    <w:p w:rsidR="00973352" w:rsidRPr="00853474" w:rsidRDefault="00973352" w:rsidP="00973352">
      <w:pPr>
        <w:jc w:val="both"/>
        <w:rPr>
          <w:sz w:val="26"/>
          <w:szCs w:val="26"/>
        </w:rPr>
      </w:pPr>
      <w:r w:rsidRPr="00853474">
        <w:rPr>
          <w:sz w:val="26"/>
          <w:szCs w:val="26"/>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973352" w:rsidRPr="00853474" w:rsidRDefault="00973352" w:rsidP="00973352">
      <w:pPr>
        <w:pStyle w:val="formattext"/>
        <w:spacing w:before="0" w:beforeAutospacing="0" w:after="0" w:afterAutospacing="0"/>
        <w:ind w:firstLine="709"/>
        <w:jc w:val="both"/>
        <w:rPr>
          <w:sz w:val="26"/>
          <w:szCs w:val="26"/>
        </w:rPr>
      </w:pPr>
      <w:r w:rsidRPr="00853474">
        <w:rPr>
          <w:sz w:val="26"/>
          <w:szCs w:val="26"/>
        </w:rPr>
        <w:t xml:space="preserve">Плата за весь период действия договора на право размещения нестационарного торгового объекта является начальной (минимальной) ценой на заключение договора на размещение нестационарного торгового объекта </w:t>
      </w:r>
      <w:r w:rsidRPr="00853474">
        <w:rPr>
          <w:sz w:val="26"/>
          <w:szCs w:val="26"/>
        </w:rPr>
        <w:lastRenderedPageBreak/>
        <w:t>определенной в соответствии с законодательством Российской Федерации об оценочной деятельности.</w:t>
      </w:r>
    </w:p>
    <w:p w:rsidR="00973352" w:rsidRPr="00853474" w:rsidRDefault="00973352" w:rsidP="00973352">
      <w:pPr>
        <w:pStyle w:val="formattext"/>
        <w:spacing w:before="0" w:beforeAutospacing="0" w:after="0" w:afterAutospacing="0"/>
        <w:ind w:firstLine="709"/>
        <w:jc w:val="both"/>
        <w:rPr>
          <w:sz w:val="26"/>
          <w:szCs w:val="26"/>
        </w:rPr>
      </w:pPr>
      <w:r w:rsidRPr="00B408A8">
        <w:rPr>
          <w:b/>
          <w:sz w:val="26"/>
          <w:szCs w:val="26"/>
        </w:rPr>
        <w:t>7</w:t>
      </w:r>
      <w:r w:rsidRPr="00853474">
        <w:rPr>
          <w:sz w:val="26"/>
          <w:szCs w:val="26"/>
        </w:rPr>
        <w:t>. Договор на размещение нестационарного торгового объекта должен содержать следующие обязательные условия:</w:t>
      </w:r>
    </w:p>
    <w:p w:rsidR="00973352" w:rsidRPr="00853474" w:rsidRDefault="00973352" w:rsidP="00973352">
      <w:pPr>
        <w:shd w:val="clear" w:color="auto" w:fill="FFFFFF"/>
        <w:ind w:firstLine="709"/>
        <w:jc w:val="both"/>
        <w:rPr>
          <w:sz w:val="26"/>
          <w:szCs w:val="26"/>
        </w:rPr>
      </w:pPr>
      <w:r w:rsidRPr="00853474">
        <w:rPr>
          <w:sz w:val="26"/>
          <w:szCs w:val="26"/>
        </w:rPr>
        <w:t>1)предмет договора, в том числе его местоположение и площадь нестационарного торгового объекта; вид и специализация нестационарного торгового объекта;</w:t>
      </w:r>
    </w:p>
    <w:p w:rsidR="00973352" w:rsidRPr="00853474" w:rsidRDefault="00973352" w:rsidP="00973352">
      <w:pPr>
        <w:shd w:val="clear" w:color="auto" w:fill="FFFFFF"/>
        <w:ind w:firstLine="709"/>
        <w:jc w:val="both"/>
        <w:rPr>
          <w:sz w:val="26"/>
          <w:szCs w:val="26"/>
        </w:rPr>
      </w:pPr>
      <w:r w:rsidRPr="00853474">
        <w:rPr>
          <w:sz w:val="26"/>
          <w:szCs w:val="26"/>
        </w:rPr>
        <w:t>2) цену, порядок и сроки внесения платы, основания и порядок увеличения цены договора на размещение нестационарного торгового объекта в одностороннем порядке;</w:t>
      </w:r>
    </w:p>
    <w:p w:rsidR="00973352" w:rsidRPr="00853474" w:rsidRDefault="00973352" w:rsidP="00973352">
      <w:pPr>
        <w:shd w:val="clear" w:color="auto" w:fill="FFFFFF"/>
        <w:ind w:firstLine="709"/>
        <w:jc w:val="both"/>
        <w:rPr>
          <w:sz w:val="26"/>
          <w:szCs w:val="26"/>
        </w:rPr>
      </w:pPr>
      <w:r w:rsidRPr="00853474">
        <w:rPr>
          <w:sz w:val="26"/>
          <w:szCs w:val="26"/>
        </w:rPr>
        <w:t>3) срок действия;</w:t>
      </w:r>
    </w:p>
    <w:p w:rsidR="00973352" w:rsidRPr="00853474" w:rsidRDefault="00973352" w:rsidP="00973352">
      <w:pPr>
        <w:shd w:val="clear" w:color="auto" w:fill="FFFFFF"/>
        <w:ind w:firstLine="709"/>
        <w:jc w:val="both"/>
        <w:rPr>
          <w:sz w:val="26"/>
          <w:szCs w:val="26"/>
        </w:rPr>
      </w:pPr>
      <w:r w:rsidRPr="00853474">
        <w:rPr>
          <w:sz w:val="26"/>
          <w:szCs w:val="26"/>
        </w:rPr>
        <w:t>4) основания расторжения договора на размещение нестационарного торгового объекта.</w:t>
      </w:r>
    </w:p>
    <w:p w:rsidR="00973352" w:rsidRPr="00853474" w:rsidRDefault="00973352" w:rsidP="00973352">
      <w:pPr>
        <w:shd w:val="clear" w:color="auto" w:fill="FFFFFF"/>
        <w:ind w:firstLine="709"/>
        <w:jc w:val="both"/>
        <w:rPr>
          <w:sz w:val="26"/>
          <w:szCs w:val="26"/>
        </w:rPr>
      </w:pPr>
      <w:r w:rsidRPr="00B408A8">
        <w:rPr>
          <w:b/>
          <w:sz w:val="26"/>
          <w:szCs w:val="26"/>
        </w:rPr>
        <w:t>8</w:t>
      </w:r>
      <w:r w:rsidRPr="00853474">
        <w:rPr>
          <w:sz w:val="26"/>
          <w:szCs w:val="26"/>
        </w:rPr>
        <w:t>. Договор на размещение нестационарного торгового объекта заключается на срок не менее</w:t>
      </w:r>
      <w:r>
        <w:rPr>
          <w:sz w:val="26"/>
          <w:szCs w:val="26"/>
        </w:rPr>
        <w:t xml:space="preserve"> </w:t>
      </w:r>
      <w:r w:rsidRPr="00853474">
        <w:rPr>
          <w:sz w:val="26"/>
          <w:szCs w:val="26"/>
        </w:rPr>
        <w:t>1 год, за исключением договоров на размещение нестационарных торговых объектов сезонного размещения.</w:t>
      </w:r>
    </w:p>
    <w:p w:rsidR="00973352" w:rsidRPr="00853474" w:rsidRDefault="00973352" w:rsidP="00973352">
      <w:pPr>
        <w:shd w:val="clear" w:color="auto" w:fill="FFFFFF"/>
        <w:ind w:firstLine="709"/>
        <w:jc w:val="both"/>
        <w:rPr>
          <w:sz w:val="26"/>
          <w:szCs w:val="26"/>
        </w:rPr>
      </w:pPr>
      <w:r w:rsidRPr="00B408A8">
        <w:rPr>
          <w:b/>
          <w:sz w:val="26"/>
          <w:szCs w:val="26"/>
        </w:rPr>
        <w:t>9</w:t>
      </w:r>
      <w:r w:rsidRPr="00853474">
        <w:rPr>
          <w:sz w:val="26"/>
          <w:szCs w:val="26"/>
        </w:rPr>
        <w:t>. В случае перехода прав  в порядке наследования, в случае реорганизации юридического лица новый правообладатель обязан в двадцатидневный срок письменно уведомить орган местного самоуправления для переоформления договора на размещение нестационарного торгового объекта.</w:t>
      </w:r>
    </w:p>
    <w:p w:rsidR="00973352" w:rsidRPr="00853474" w:rsidRDefault="00973352" w:rsidP="00973352">
      <w:pPr>
        <w:pStyle w:val="ConsPlusNormal"/>
        <w:ind w:firstLine="709"/>
        <w:jc w:val="both"/>
        <w:rPr>
          <w:sz w:val="26"/>
          <w:szCs w:val="26"/>
        </w:rPr>
      </w:pPr>
      <w:r w:rsidRPr="00B408A8">
        <w:rPr>
          <w:b/>
          <w:sz w:val="26"/>
          <w:szCs w:val="26"/>
        </w:rPr>
        <w:t>10</w:t>
      </w:r>
      <w:r w:rsidRPr="00853474">
        <w:rPr>
          <w:sz w:val="26"/>
          <w:szCs w:val="26"/>
        </w:rPr>
        <w:t>. Проводимые в соответствии с настоящим Порядком торги являются открытыми по составу участников и форме подачи предложений.</w:t>
      </w:r>
    </w:p>
    <w:p w:rsidR="00973352" w:rsidRPr="00853474" w:rsidRDefault="00973352" w:rsidP="00973352">
      <w:pPr>
        <w:pStyle w:val="ConsPlusNormal"/>
        <w:ind w:firstLine="709"/>
        <w:jc w:val="both"/>
        <w:rPr>
          <w:sz w:val="26"/>
          <w:szCs w:val="26"/>
        </w:rPr>
      </w:pPr>
      <w:r w:rsidRPr="00B408A8">
        <w:rPr>
          <w:b/>
          <w:sz w:val="26"/>
          <w:szCs w:val="26"/>
        </w:rPr>
        <w:t>11</w:t>
      </w:r>
      <w:r w:rsidRPr="00853474">
        <w:rPr>
          <w:sz w:val="26"/>
          <w:szCs w:val="26"/>
        </w:rPr>
        <w:t>. Для проведения торгов создается комиссия.</w:t>
      </w:r>
    </w:p>
    <w:p w:rsidR="00973352" w:rsidRPr="00853474" w:rsidRDefault="00973352" w:rsidP="00973352">
      <w:pPr>
        <w:pStyle w:val="ConsPlusNormal"/>
        <w:ind w:firstLine="709"/>
        <w:jc w:val="both"/>
        <w:rPr>
          <w:sz w:val="26"/>
          <w:szCs w:val="26"/>
        </w:rPr>
      </w:pPr>
      <w:r w:rsidRPr="00853474">
        <w:rPr>
          <w:sz w:val="26"/>
          <w:szCs w:val="26"/>
        </w:rPr>
        <w:t>Организатор торгов до размещения извещения о проведении торгов принимает решение о создании комиссии, определяет ее состав и порядок работы, назначает председателя комиссии.</w:t>
      </w:r>
    </w:p>
    <w:p w:rsidR="00973352" w:rsidRPr="00853474" w:rsidRDefault="00973352" w:rsidP="00973352">
      <w:pPr>
        <w:pStyle w:val="ConsPlusNormal"/>
        <w:spacing w:before="120" w:after="120"/>
        <w:ind w:firstLine="709"/>
        <w:jc w:val="center"/>
        <w:rPr>
          <w:b/>
          <w:sz w:val="26"/>
          <w:szCs w:val="26"/>
        </w:rPr>
      </w:pPr>
      <w:r w:rsidRPr="00853474">
        <w:rPr>
          <w:b/>
          <w:sz w:val="26"/>
          <w:szCs w:val="26"/>
          <w:lang w:val="en-US"/>
        </w:rPr>
        <w:t>II</w:t>
      </w:r>
      <w:r w:rsidRPr="00853474">
        <w:rPr>
          <w:b/>
          <w:sz w:val="26"/>
          <w:szCs w:val="26"/>
        </w:rPr>
        <w:t>. Требования к участникам торгов</w:t>
      </w:r>
    </w:p>
    <w:p w:rsidR="00973352" w:rsidRPr="00853474" w:rsidRDefault="00973352" w:rsidP="00973352">
      <w:pPr>
        <w:pStyle w:val="ConsPlusNormal"/>
        <w:ind w:firstLine="709"/>
        <w:jc w:val="both"/>
        <w:rPr>
          <w:sz w:val="26"/>
          <w:szCs w:val="26"/>
        </w:rPr>
      </w:pPr>
      <w:r w:rsidRPr="00B408A8">
        <w:rPr>
          <w:b/>
          <w:sz w:val="26"/>
          <w:szCs w:val="26"/>
        </w:rPr>
        <w:t>12</w:t>
      </w:r>
      <w:r w:rsidRPr="00853474">
        <w:rPr>
          <w:sz w:val="26"/>
          <w:szCs w:val="26"/>
        </w:rPr>
        <w:t xml:space="preserve">. </w:t>
      </w:r>
      <w:proofErr w:type="gramStart"/>
      <w:r w:rsidRPr="00853474">
        <w:rPr>
          <w:sz w:val="26"/>
          <w:szCs w:val="26"/>
        </w:rPr>
        <w:t xml:space="preserve">Участником торгов может быть любое юридическое лицо или индивидуальный предприниматель, предусмотренные Федеральным законом "Об основах государственного регулирования торговой деятельности в Российской Федерации" и зарегистрированные в установленном </w:t>
      </w:r>
      <w:hyperlink r:id="rId11" w:history="1">
        <w:r w:rsidRPr="00853474">
          <w:rPr>
            <w:sz w:val="26"/>
            <w:szCs w:val="26"/>
          </w:rPr>
          <w:t>законодательством</w:t>
        </w:r>
      </w:hyperlink>
      <w:r w:rsidRPr="00853474">
        <w:rPr>
          <w:sz w:val="26"/>
          <w:szCs w:val="26"/>
        </w:rPr>
        <w:t xml:space="preserve"> Российской Федерации порядке.</w:t>
      </w:r>
      <w:proofErr w:type="gramEnd"/>
    </w:p>
    <w:p w:rsidR="00973352" w:rsidRPr="00853474" w:rsidRDefault="00973352" w:rsidP="00973352">
      <w:pPr>
        <w:pStyle w:val="ConsPlusNormal"/>
        <w:ind w:firstLine="709"/>
        <w:jc w:val="both"/>
        <w:rPr>
          <w:sz w:val="26"/>
          <w:szCs w:val="26"/>
        </w:rPr>
      </w:pPr>
      <w:r w:rsidRPr="00B408A8">
        <w:rPr>
          <w:b/>
          <w:sz w:val="26"/>
          <w:szCs w:val="26"/>
        </w:rPr>
        <w:t>13</w:t>
      </w:r>
      <w:r w:rsidRPr="00853474">
        <w:rPr>
          <w:sz w:val="26"/>
          <w:szCs w:val="26"/>
        </w:rPr>
        <w:t>. Участники торгов должны соответствовать следующим обязательным требованиям:</w:t>
      </w:r>
    </w:p>
    <w:p w:rsidR="00973352" w:rsidRPr="00853474" w:rsidRDefault="00973352" w:rsidP="00973352">
      <w:pPr>
        <w:pStyle w:val="ConsPlusNormal"/>
        <w:ind w:firstLine="709"/>
        <w:jc w:val="both"/>
        <w:rPr>
          <w:sz w:val="26"/>
          <w:szCs w:val="26"/>
        </w:rPr>
      </w:pPr>
      <w:r w:rsidRPr="00853474">
        <w:rPr>
          <w:sz w:val="26"/>
          <w:szCs w:val="26"/>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973352" w:rsidRPr="00853474" w:rsidRDefault="00973352" w:rsidP="00973352">
      <w:pPr>
        <w:pStyle w:val="ConsPlusNormal"/>
        <w:ind w:firstLine="709"/>
        <w:jc w:val="both"/>
        <w:rPr>
          <w:sz w:val="26"/>
          <w:szCs w:val="26"/>
        </w:rPr>
      </w:pPr>
      <w:r w:rsidRPr="00853474">
        <w:rPr>
          <w:sz w:val="26"/>
          <w:szCs w:val="26"/>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2" w:history="1">
        <w:r w:rsidRPr="00853474">
          <w:rPr>
            <w:sz w:val="26"/>
            <w:szCs w:val="26"/>
          </w:rPr>
          <w:t>Кодексом</w:t>
        </w:r>
      </w:hyperlink>
      <w:r w:rsidRPr="00853474">
        <w:rPr>
          <w:sz w:val="26"/>
          <w:szCs w:val="26"/>
        </w:rPr>
        <w:t xml:space="preserve"> Российской Федерации об административных правонарушениях, на день по</w:t>
      </w:r>
      <w:r w:rsidR="00B408A8">
        <w:rPr>
          <w:sz w:val="26"/>
          <w:szCs w:val="26"/>
        </w:rPr>
        <w:t>дачи заявки на участие в торгах.</w:t>
      </w:r>
    </w:p>
    <w:p w:rsidR="00973352" w:rsidRPr="00853474" w:rsidRDefault="00973352" w:rsidP="00973352">
      <w:pPr>
        <w:pStyle w:val="s3"/>
        <w:spacing w:before="120" w:beforeAutospacing="0" w:after="0" w:afterAutospacing="0"/>
        <w:jc w:val="center"/>
        <w:rPr>
          <w:b/>
          <w:sz w:val="26"/>
          <w:szCs w:val="26"/>
        </w:rPr>
      </w:pPr>
      <w:r w:rsidRPr="00853474">
        <w:rPr>
          <w:b/>
          <w:sz w:val="26"/>
          <w:szCs w:val="26"/>
          <w:lang w:val="en-US"/>
        </w:rPr>
        <w:t>III</w:t>
      </w:r>
      <w:r w:rsidRPr="00853474">
        <w:rPr>
          <w:b/>
          <w:sz w:val="26"/>
          <w:szCs w:val="26"/>
        </w:rPr>
        <w:t>. Плата за размещение объекта и проведение аукциона</w:t>
      </w:r>
    </w:p>
    <w:p w:rsidR="00973352" w:rsidRPr="00853474" w:rsidRDefault="00973352" w:rsidP="00973352">
      <w:pPr>
        <w:pStyle w:val="a6"/>
        <w:numPr>
          <w:ilvl w:val="1"/>
          <w:numId w:val="3"/>
        </w:numPr>
        <w:contextualSpacing/>
        <w:rPr>
          <w:b/>
          <w:sz w:val="26"/>
          <w:szCs w:val="26"/>
        </w:rPr>
      </w:pPr>
      <w:r w:rsidRPr="00853474">
        <w:rPr>
          <w:b/>
          <w:sz w:val="26"/>
          <w:szCs w:val="26"/>
        </w:rPr>
        <w:t>Плата по договору и порядок расчетов при проведен</w:t>
      </w:r>
      <w:proofErr w:type="gramStart"/>
      <w:r w:rsidRPr="00853474">
        <w:rPr>
          <w:b/>
          <w:sz w:val="26"/>
          <w:szCs w:val="26"/>
        </w:rPr>
        <w:t>ии ау</w:t>
      </w:r>
      <w:proofErr w:type="gramEnd"/>
      <w:r w:rsidRPr="00853474">
        <w:rPr>
          <w:b/>
          <w:sz w:val="26"/>
          <w:szCs w:val="26"/>
        </w:rPr>
        <w:t>кциона</w:t>
      </w:r>
    </w:p>
    <w:p w:rsidR="00973352" w:rsidRPr="00853474" w:rsidRDefault="00973352" w:rsidP="00973352">
      <w:pPr>
        <w:ind w:firstLine="708"/>
        <w:jc w:val="both"/>
        <w:rPr>
          <w:sz w:val="26"/>
          <w:szCs w:val="26"/>
        </w:rPr>
      </w:pPr>
      <w:r w:rsidRPr="00853474">
        <w:rPr>
          <w:sz w:val="26"/>
          <w:szCs w:val="26"/>
        </w:rPr>
        <w:t xml:space="preserve">1.1. Начальная (минимальная) цена права на заключение договора на размещение нестационарного торгового объекта определяется в соответствии с </w:t>
      </w:r>
      <w:r w:rsidRPr="00853474">
        <w:rPr>
          <w:sz w:val="26"/>
          <w:szCs w:val="26"/>
        </w:rPr>
        <w:lastRenderedPageBreak/>
        <w:t xml:space="preserve">законодательством Российской Федерации об оценочной деятельности или в соответствии с утвержденной методикой. </w:t>
      </w:r>
    </w:p>
    <w:p w:rsidR="00973352" w:rsidRPr="00853474" w:rsidRDefault="00973352" w:rsidP="00973352">
      <w:pPr>
        <w:ind w:firstLine="708"/>
        <w:jc w:val="both"/>
        <w:rPr>
          <w:sz w:val="26"/>
          <w:szCs w:val="26"/>
        </w:rPr>
      </w:pPr>
      <w:r w:rsidRPr="00853474">
        <w:rPr>
          <w:sz w:val="26"/>
          <w:szCs w:val="26"/>
        </w:rPr>
        <w:t xml:space="preserve">В случае не уплаты победителем в течение 20 календарных дней в бюджет сельского  поселения </w:t>
      </w:r>
      <w:r>
        <w:rPr>
          <w:sz w:val="26"/>
          <w:szCs w:val="26"/>
        </w:rPr>
        <w:t xml:space="preserve">Зигазинский </w:t>
      </w:r>
      <w:r w:rsidRPr="00853474">
        <w:rPr>
          <w:sz w:val="26"/>
          <w:szCs w:val="26"/>
        </w:rPr>
        <w:t xml:space="preserve">сельсовет муниципального района Белорецкий район Республики Башкортостан, денежных средств в размере, установленном </w:t>
      </w:r>
      <w:proofErr w:type="spellStart"/>
      <w:proofErr w:type="gramStart"/>
      <w:r w:rsidRPr="00853474">
        <w:rPr>
          <w:sz w:val="26"/>
          <w:szCs w:val="26"/>
        </w:rPr>
        <w:t>п</w:t>
      </w:r>
      <w:proofErr w:type="spellEnd"/>
      <w:proofErr w:type="gramEnd"/>
      <w:r w:rsidRPr="00853474">
        <w:rPr>
          <w:sz w:val="26"/>
          <w:szCs w:val="26"/>
        </w:rPr>
        <w:t xml:space="preserve"> 1.1. договора, договор не заключается, а кандидатура победителя открытого аукциона отклоняется и проводится новый открытый аукцион на право заключения договора.</w:t>
      </w:r>
    </w:p>
    <w:p w:rsidR="00973352" w:rsidRPr="00853474" w:rsidRDefault="00973352" w:rsidP="00973352">
      <w:pPr>
        <w:ind w:firstLine="708"/>
        <w:jc w:val="both"/>
        <w:rPr>
          <w:sz w:val="26"/>
          <w:szCs w:val="26"/>
        </w:rPr>
      </w:pPr>
      <w:r w:rsidRPr="00853474">
        <w:rPr>
          <w:sz w:val="26"/>
          <w:szCs w:val="26"/>
        </w:rPr>
        <w:t>Плата за весь период действия договора на право размещения нестационарного торгового объекта опре</w:t>
      </w:r>
      <w:r>
        <w:rPr>
          <w:sz w:val="26"/>
          <w:szCs w:val="26"/>
        </w:rPr>
        <w:t>деляется по результатам торгов</w:t>
      </w:r>
      <w:proofErr w:type="gramStart"/>
      <w:r>
        <w:rPr>
          <w:sz w:val="26"/>
          <w:szCs w:val="26"/>
        </w:rPr>
        <w:t xml:space="preserve"> </w:t>
      </w:r>
      <w:r w:rsidRPr="00853474">
        <w:rPr>
          <w:sz w:val="26"/>
          <w:szCs w:val="26"/>
        </w:rPr>
        <w:t>.</w:t>
      </w:r>
      <w:proofErr w:type="gramEnd"/>
    </w:p>
    <w:p w:rsidR="00973352" w:rsidRPr="00853474" w:rsidRDefault="00973352" w:rsidP="00973352">
      <w:pPr>
        <w:ind w:firstLine="708"/>
        <w:jc w:val="both"/>
        <w:rPr>
          <w:sz w:val="26"/>
          <w:szCs w:val="26"/>
        </w:rPr>
      </w:pPr>
      <w:r w:rsidRPr="00853474">
        <w:rPr>
          <w:sz w:val="26"/>
          <w:szCs w:val="26"/>
        </w:rPr>
        <w:t xml:space="preserve">1.2. </w:t>
      </w:r>
      <w:proofErr w:type="gramStart"/>
      <w:r w:rsidRPr="00853474">
        <w:rPr>
          <w:sz w:val="26"/>
          <w:szCs w:val="26"/>
        </w:rPr>
        <w:t xml:space="preserve">Плата за право размещения Объекта вносится Предпринимателем </w:t>
      </w:r>
      <w:r w:rsidRPr="00853474">
        <w:rPr>
          <w:sz w:val="26"/>
          <w:szCs w:val="26"/>
          <w:u w:val="single"/>
        </w:rPr>
        <w:t>ежегодно</w:t>
      </w:r>
      <w:r w:rsidRPr="00853474">
        <w:rPr>
          <w:sz w:val="26"/>
          <w:szCs w:val="26"/>
        </w:rPr>
        <w:t xml:space="preserve"> в течение срока действия Договора не позднее 5-го числа месяца, следующего за истекшим оплаченным сроком за  размещение объекта,  за каждый год периода размещения Объекта в размере, установленном п. 1.1, в бюджет сельского поселения </w:t>
      </w:r>
      <w:r>
        <w:rPr>
          <w:sz w:val="26"/>
          <w:szCs w:val="26"/>
        </w:rPr>
        <w:t>Зигазинский</w:t>
      </w:r>
      <w:r w:rsidRPr="00853474">
        <w:rPr>
          <w:sz w:val="26"/>
          <w:szCs w:val="26"/>
        </w:rPr>
        <w:t xml:space="preserve"> сельсовет муниципального района Белорецкий район Республики Башкортостан на расчетный счет.</w:t>
      </w:r>
      <w:proofErr w:type="gramEnd"/>
      <w:r w:rsidRPr="00853474">
        <w:rPr>
          <w:sz w:val="26"/>
          <w:szCs w:val="26"/>
        </w:rPr>
        <w:t xml:space="preserve"> Год равен 12 месяцам с момента заключения договора.</w:t>
      </w:r>
    </w:p>
    <w:p w:rsidR="00973352" w:rsidRPr="00853474" w:rsidRDefault="00973352" w:rsidP="00973352">
      <w:pPr>
        <w:ind w:firstLine="708"/>
        <w:jc w:val="both"/>
        <w:rPr>
          <w:sz w:val="26"/>
          <w:szCs w:val="26"/>
        </w:rPr>
      </w:pPr>
      <w:r w:rsidRPr="00853474">
        <w:rPr>
          <w:sz w:val="26"/>
          <w:szCs w:val="26"/>
        </w:rPr>
        <w:t>Договор считается заключенным с момента внесения платы за размещение Объекта, указанной в п. 1.2.</w:t>
      </w:r>
    </w:p>
    <w:p w:rsidR="00973352" w:rsidRPr="00853474" w:rsidRDefault="00973352" w:rsidP="00973352">
      <w:pPr>
        <w:ind w:firstLine="708"/>
        <w:jc w:val="both"/>
        <w:rPr>
          <w:sz w:val="26"/>
          <w:szCs w:val="26"/>
        </w:rPr>
      </w:pPr>
      <w:r w:rsidRPr="00853474">
        <w:rPr>
          <w:sz w:val="26"/>
          <w:szCs w:val="26"/>
        </w:rPr>
        <w:t>1.3. Плата за право размещения Объекта не подлежит пересмотру в сторону уменьшения, как в одностороннем порядке, так и по согласованию сторон.</w:t>
      </w:r>
    </w:p>
    <w:p w:rsidR="00973352" w:rsidRPr="00853474" w:rsidRDefault="00973352" w:rsidP="00973352">
      <w:pPr>
        <w:ind w:firstLine="708"/>
        <w:jc w:val="both"/>
        <w:rPr>
          <w:sz w:val="26"/>
          <w:szCs w:val="26"/>
        </w:rPr>
      </w:pPr>
      <w:r w:rsidRPr="00853474">
        <w:rPr>
          <w:sz w:val="26"/>
          <w:szCs w:val="26"/>
        </w:rPr>
        <w:t>1.4. Плата за право размещения Объекта подлежит ежегодной индексации.</w:t>
      </w:r>
    </w:p>
    <w:p w:rsidR="00973352" w:rsidRPr="00853474" w:rsidRDefault="00973352" w:rsidP="00973352">
      <w:pPr>
        <w:ind w:firstLine="708"/>
        <w:jc w:val="both"/>
        <w:rPr>
          <w:sz w:val="26"/>
          <w:szCs w:val="26"/>
        </w:rPr>
      </w:pPr>
      <w:r w:rsidRPr="00853474">
        <w:rPr>
          <w:sz w:val="26"/>
          <w:szCs w:val="26"/>
        </w:rPr>
        <w:t>В течение первого года плата за право размещения Объекта производится в размере, определенном по результатам аукциона. При этом размер платы за право размещения Объекта корректируется не чаще одного раза в год на коэффициент-дефлятор, ежегодно утверждаемый Министерством экономического развития Российской Федерации.</w:t>
      </w:r>
    </w:p>
    <w:p w:rsidR="00973352" w:rsidRPr="00853474" w:rsidRDefault="00973352" w:rsidP="00973352">
      <w:pPr>
        <w:ind w:firstLine="708"/>
        <w:jc w:val="both"/>
        <w:rPr>
          <w:sz w:val="26"/>
          <w:szCs w:val="26"/>
        </w:rPr>
      </w:pPr>
      <w:r w:rsidRPr="00853474">
        <w:rPr>
          <w:sz w:val="26"/>
          <w:szCs w:val="26"/>
        </w:rPr>
        <w:t>Плата за право размещения Объекта с учетом коэффициента-дефлятора вносится Предпринимателем без дополнительного соглашения и внесения соответствующих изменений и дополнений в настоящий Договор.</w:t>
      </w:r>
    </w:p>
    <w:p w:rsidR="00973352" w:rsidRPr="00853474" w:rsidRDefault="00973352" w:rsidP="00973352">
      <w:pPr>
        <w:ind w:firstLine="708"/>
        <w:jc w:val="both"/>
        <w:rPr>
          <w:sz w:val="26"/>
          <w:szCs w:val="26"/>
        </w:rPr>
      </w:pPr>
      <w:r w:rsidRPr="00853474">
        <w:rPr>
          <w:sz w:val="26"/>
          <w:szCs w:val="26"/>
        </w:rPr>
        <w:t>1.5. Обязанности по внесению платы за право размещения Объекта по Договору считаются исполненными с момента уплаты денежных сре</w:t>
      </w:r>
      <w:proofErr w:type="gramStart"/>
      <w:r w:rsidRPr="00853474">
        <w:rPr>
          <w:sz w:val="26"/>
          <w:szCs w:val="26"/>
        </w:rPr>
        <w:t>дств в б</w:t>
      </w:r>
      <w:proofErr w:type="gramEnd"/>
      <w:r w:rsidRPr="00853474">
        <w:rPr>
          <w:sz w:val="26"/>
          <w:szCs w:val="26"/>
        </w:rPr>
        <w:t xml:space="preserve">юджет сельского поселения </w:t>
      </w:r>
      <w:r>
        <w:rPr>
          <w:sz w:val="26"/>
          <w:szCs w:val="26"/>
        </w:rPr>
        <w:t>Зигазинский</w:t>
      </w:r>
      <w:r w:rsidRPr="00853474">
        <w:rPr>
          <w:sz w:val="26"/>
          <w:szCs w:val="26"/>
        </w:rPr>
        <w:t xml:space="preserve"> сельсовет муниципального района Белорецкий район Республики Башкортостан.</w:t>
      </w:r>
    </w:p>
    <w:p w:rsidR="00973352" w:rsidRPr="00853474" w:rsidRDefault="00973352" w:rsidP="00973352">
      <w:pPr>
        <w:pStyle w:val="a6"/>
        <w:ind w:left="0"/>
        <w:jc w:val="both"/>
        <w:rPr>
          <w:sz w:val="26"/>
          <w:szCs w:val="26"/>
        </w:rPr>
      </w:pPr>
      <w:r w:rsidRPr="00853474">
        <w:rPr>
          <w:sz w:val="26"/>
          <w:szCs w:val="26"/>
        </w:rPr>
        <w:t xml:space="preserve"> </w:t>
      </w:r>
      <w:r>
        <w:rPr>
          <w:sz w:val="26"/>
          <w:szCs w:val="26"/>
        </w:rPr>
        <w:tab/>
      </w:r>
      <w:r w:rsidRPr="00853474">
        <w:rPr>
          <w:sz w:val="26"/>
          <w:szCs w:val="26"/>
        </w:rPr>
        <w:t>Квитанция присылается на почтовый адрес Предпринимателя, указанный в договоре на размещение Объекта.</w:t>
      </w:r>
    </w:p>
    <w:p w:rsidR="00973352" w:rsidRPr="00853474" w:rsidRDefault="00973352" w:rsidP="00973352">
      <w:pPr>
        <w:pStyle w:val="a6"/>
        <w:ind w:left="0" w:firstLine="708"/>
        <w:jc w:val="both"/>
        <w:rPr>
          <w:sz w:val="26"/>
          <w:szCs w:val="26"/>
        </w:rPr>
      </w:pPr>
      <w:r w:rsidRPr="00853474">
        <w:rPr>
          <w:sz w:val="26"/>
          <w:szCs w:val="26"/>
        </w:rPr>
        <w:t>1.6 Задаток, внесенный Предпринимателем для участия в аукционе, засчитывается в счет исполнения обязательств по Договору.</w:t>
      </w:r>
    </w:p>
    <w:p w:rsidR="00973352" w:rsidRPr="00853474" w:rsidRDefault="00973352" w:rsidP="00973352">
      <w:pPr>
        <w:pStyle w:val="a6"/>
        <w:ind w:left="0"/>
        <w:jc w:val="both"/>
        <w:rPr>
          <w:sz w:val="26"/>
          <w:szCs w:val="26"/>
        </w:rPr>
      </w:pPr>
    </w:p>
    <w:p w:rsidR="00973352" w:rsidRPr="00853474" w:rsidRDefault="00973352" w:rsidP="00973352">
      <w:pPr>
        <w:jc w:val="center"/>
        <w:rPr>
          <w:b/>
          <w:sz w:val="26"/>
          <w:szCs w:val="26"/>
        </w:rPr>
      </w:pPr>
      <w:r w:rsidRPr="00853474">
        <w:rPr>
          <w:b/>
          <w:sz w:val="26"/>
          <w:szCs w:val="26"/>
        </w:rPr>
        <w:t>14. 2.  Плата по договору и порядок расчетов без проведения аукциона</w:t>
      </w:r>
    </w:p>
    <w:p w:rsidR="00973352" w:rsidRPr="00853474" w:rsidRDefault="00973352" w:rsidP="00973352">
      <w:pPr>
        <w:ind w:firstLine="708"/>
        <w:jc w:val="both"/>
        <w:rPr>
          <w:sz w:val="26"/>
          <w:szCs w:val="26"/>
        </w:rPr>
      </w:pPr>
      <w:r w:rsidRPr="00853474">
        <w:rPr>
          <w:sz w:val="26"/>
          <w:szCs w:val="26"/>
        </w:rPr>
        <w:t>2.1 Цена права на заключение договора на размещение нестационарного торгового объекта определяется в соответствии с законодательством Российской Федерации об оценочной деятельности или в соответс</w:t>
      </w:r>
      <w:r>
        <w:rPr>
          <w:sz w:val="26"/>
          <w:szCs w:val="26"/>
        </w:rPr>
        <w:t xml:space="preserve">твии с утвержденной методикой. </w:t>
      </w:r>
    </w:p>
    <w:p w:rsidR="00973352" w:rsidRPr="00853474" w:rsidRDefault="00973352" w:rsidP="00973352">
      <w:pPr>
        <w:ind w:firstLine="708"/>
        <w:jc w:val="both"/>
        <w:rPr>
          <w:sz w:val="26"/>
          <w:szCs w:val="26"/>
        </w:rPr>
      </w:pPr>
      <w:r w:rsidRPr="00853474">
        <w:rPr>
          <w:sz w:val="26"/>
          <w:szCs w:val="26"/>
        </w:rPr>
        <w:t xml:space="preserve">В случае не уплаты заявителем в течение 5 календарных дней, после получения квитанции, в бюджет сельского поселения </w:t>
      </w:r>
      <w:r>
        <w:rPr>
          <w:sz w:val="26"/>
          <w:szCs w:val="26"/>
        </w:rPr>
        <w:t xml:space="preserve">Зигазинский </w:t>
      </w:r>
      <w:r w:rsidRPr="00853474">
        <w:rPr>
          <w:sz w:val="26"/>
          <w:szCs w:val="26"/>
        </w:rPr>
        <w:t xml:space="preserve">сельсовет муниципального района Белорецкий район Республики Башкортостан, денежных </w:t>
      </w:r>
      <w:r w:rsidRPr="00853474">
        <w:rPr>
          <w:sz w:val="26"/>
          <w:szCs w:val="26"/>
        </w:rPr>
        <w:lastRenderedPageBreak/>
        <w:t xml:space="preserve">средств в размере, установленном </w:t>
      </w:r>
      <w:proofErr w:type="spellStart"/>
      <w:proofErr w:type="gramStart"/>
      <w:r w:rsidRPr="00853474">
        <w:rPr>
          <w:sz w:val="26"/>
          <w:szCs w:val="26"/>
        </w:rPr>
        <w:t>п</w:t>
      </w:r>
      <w:proofErr w:type="spellEnd"/>
      <w:proofErr w:type="gramEnd"/>
      <w:r w:rsidRPr="00853474">
        <w:rPr>
          <w:sz w:val="26"/>
          <w:szCs w:val="26"/>
        </w:rPr>
        <w:t xml:space="preserve"> 1.1., договор не заключается, а кандидатура отклоняется .</w:t>
      </w:r>
    </w:p>
    <w:p w:rsidR="00973352" w:rsidRPr="00853474" w:rsidRDefault="00973352" w:rsidP="00973352">
      <w:pPr>
        <w:ind w:firstLine="708"/>
        <w:jc w:val="both"/>
        <w:rPr>
          <w:sz w:val="26"/>
          <w:szCs w:val="26"/>
        </w:rPr>
      </w:pPr>
      <w:r w:rsidRPr="00853474">
        <w:rPr>
          <w:sz w:val="26"/>
          <w:szCs w:val="26"/>
        </w:rPr>
        <w:t>2.2. Плата за весь период действия договора на право размещения нестационарного торгового объекта определяется по результатам оценки или в соответствии с утвержденной методикой.</w:t>
      </w:r>
    </w:p>
    <w:p w:rsidR="00973352" w:rsidRPr="00853474" w:rsidRDefault="00973352" w:rsidP="00973352">
      <w:pPr>
        <w:ind w:firstLine="708"/>
        <w:jc w:val="both"/>
        <w:rPr>
          <w:sz w:val="26"/>
          <w:szCs w:val="26"/>
        </w:rPr>
      </w:pPr>
      <w:r w:rsidRPr="00853474">
        <w:rPr>
          <w:sz w:val="26"/>
          <w:szCs w:val="26"/>
        </w:rPr>
        <w:t xml:space="preserve">2.3. </w:t>
      </w:r>
      <w:proofErr w:type="gramStart"/>
      <w:r w:rsidRPr="00853474">
        <w:rPr>
          <w:sz w:val="26"/>
          <w:szCs w:val="26"/>
        </w:rPr>
        <w:t xml:space="preserve">Плата за право размещения Объекта вносится Предпринимателем ежегодно в течение срока действия Договора не позднее 5-го числа месяца, следующего за истекшим оплаченным сроком за  размещение объекта,  за каждый год периода размещения Объекта в размере, установленном п. 1.1, в бюджет сельского поселения </w:t>
      </w:r>
      <w:r>
        <w:rPr>
          <w:sz w:val="26"/>
          <w:szCs w:val="26"/>
        </w:rPr>
        <w:t>Зигазинский</w:t>
      </w:r>
      <w:r w:rsidRPr="00853474">
        <w:rPr>
          <w:sz w:val="26"/>
          <w:szCs w:val="26"/>
        </w:rPr>
        <w:t xml:space="preserve"> сельсовет  муниципального района Белорецкий район Республики Башкортостан на расчетный счет.</w:t>
      </w:r>
      <w:proofErr w:type="gramEnd"/>
      <w:r w:rsidRPr="00853474">
        <w:rPr>
          <w:sz w:val="26"/>
          <w:szCs w:val="26"/>
        </w:rPr>
        <w:t xml:space="preserve"> Год равен 12 месяцам с момента заключения договора.</w:t>
      </w:r>
    </w:p>
    <w:p w:rsidR="00973352" w:rsidRPr="00853474" w:rsidRDefault="00973352" w:rsidP="00973352">
      <w:pPr>
        <w:ind w:firstLine="708"/>
        <w:jc w:val="both"/>
        <w:rPr>
          <w:sz w:val="26"/>
          <w:szCs w:val="26"/>
        </w:rPr>
      </w:pPr>
      <w:r w:rsidRPr="00853474">
        <w:rPr>
          <w:sz w:val="26"/>
          <w:szCs w:val="26"/>
        </w:rPr>
        <w:t>В случае срока размещения менее одного года, то в полном объеме за весь период размещения</w:t>
      </w:r>
      <w:proofErr w:type="gramStart"/>
      <w:r w:rsidRPr="00853474">
        <w:rPr>
          <w:sz w:val="26"/>
          <w:szCs w:val="26"/>
        </w:rPr>
        <w:t>,.</w:t>
      </w:r>
      <w:proofErr w:type="gramEnd"/>
    </w:p>
    <w:p w:rsidR="00973352" w:rsidRPr="00853474" w:rsidRDefault="00973352" w:rsidP="00973352">
      <w:pPr>
        <w:ind w:firstLine="708"/>
        <w:jc w:val="both"/>
        <w:rPr>
          <w:sz w:val="26"/>
          <w:szCs w:val="26"/>
        </w:rPr>
      </w:pPr>
      <w:r w:rsidRPr="00853474">
        <w:rPr>
          <w:sz w:val="26"/>
          <w:szCs w:val="26"/>
        </w:rPr>
        <w:t>2.4. Плата за право размещения Объекта не подлежит пересмотру в сторону уменьшения, как в одностороннем порядке, так и по согласованию сторон.</w:t>
      </w:r>
    </w:p>
    <w:p w:rsidR="00973352" w:rsidRPr="00853474" w:rsidRDefault="00973352" w:rsidP="00973352">
      <w:pPr>
        <w:ind w:firstLine="708"/>
        <w:jc w:val="both"/>
        <w:rPr>
          <w:sz w:val="26"/>
          <w:szCs w:val="26"/>
        </w:rPr>
      </w:pPr>
      <w:r w:rsidRPr="00853474">
        <w:rPr>
          <w:sz w:val="26"/>
          <w:szCs w:val="26"/>
        </w:rPr>
        <w:t>2.5. Плата за право размещения Объекта подлежит ежегодной индексации.</w:t>
      </w:r>
    </w:p>
    <w:p w:rsidR="00973352" w:rsidRPr="00853474" w:rsidRDefault="00973352" w:rsidP="00973352">
      <w:pPr>
        <w:jc w:val="both"/>
        <w:rPr>
          <w:sz w:val="26"/>
          <w:szCs w:val="26"/>
        </w:rPr>
      </w:pPr>
      <w:r w:rsidRPr="00853474">
        <w:rPr>
          <w:sz w:val="26"/>
          <w:szCs w:val="26"/>
        </w:rPr>
        <w:t>Плата за право размещения Объекта с учетом коэффициента-дефлятора вносится Предпринимателем без дополнительного соглашения и внесения соответствующих изменений и дополнений в настоящий Договор. Квитанция присылается на почтовый адрес Предпринимателя, указанный в договоре на размещение Объекта.</w:t>
      </w:r>
    </w:p>
    <w:p w:rsidR="00973352" w:rsidRPr="00853474" w:rsidRDefault="00973352" w:rsidP="00973352">
      <w:pPr>
        <w:ind w:firstLine="708"/>
        <w:jc w:val="both"/>
        <w:rPr>
          <w:sz w:val="26"/>
          <w:szCs w:val="26"/>
        </w:rPr>
      </w:pPr>
      <w:r w:rsidRPr="00853474">
        <w:rPr>
          <w:sz w:val="26"/>
          <w:szCs w:val="26"/>
        </w:rPr>
        <w:t>2.6. Обязанности по внесению платы за право размещения Объекта по Договору считаются исполненными с момента оплаты денежных сре</w:t>
      </w:r>
      <w:proofErr w:type="gramStart"/>
      <w:r w:rsidRPr="00853474">
        <w:rPr>
          <w:sz w:val="26"/>
          <w:szCs w:val="26"/>
        </w:rPr>
        <w:t>дств в б</w:t>
      </w:r>
      <w:proofErr w:type="gramEnd"/>
      <w:r w:rsidRPr="00853474">
        <w:rPr>
          <w:sz w:val="26"/>
          <w:szCs w:val="26"/>
        </w:rPr>
        <w:t xml:space="preserve">юджет сельского поселения </w:t>
      </w:r>
      <w:r>
        <w:rPr>
          <w:sz w:val="26"/>
          <w:szCs w:val="26"/>
        </w:rPr>
        <w:t>Зигазинский</w:t>
      </w:r>
      <w:r w:rsidRPr="00853474">
        <w:rPr>
          <w:sz w:val="26"/>
          <w:szCs w:val="26"/>
        </w:rPr>
        <w:t xml:space="preserve"> сельсовет муниципального района Белорецкий район Республики Башкортостан.</w:t>
      </w:r>
    </w:p>
    <w:p w:rsidR="00973352" w:rsidRPr="00853474" w:rsidRDefault="00973352" w:rsidP="00973352">
      <w:pPr>
        <w:jc w:val="center"/>
        <w:rPr>
          <w:b/>
          <w:sz w:val="26"/>
          <w:szCs w:val="26"/>
        </w:rPr>
      </w:pPr>
      <w:r w:rsidRPr="00853474">
        <w:rPr>
          <w:b/>
          <w:sz w:val="26"/>
          <w:szCs w:val="26"/>
        </w:rPr>
        <w:t>14.3. ОБЩИЕ ПОЛОЖЕНИЯ</w:t>
      </w:r>
    </w:p>
    <w:p w:rsidR="00973352" w:rsidRPr="00853474" w:rsidRDefault="00973352" w:rsidP="00973352">
      <w:pPr>
        <w:ind w:firstLine="708"/>
        <w:jc w:val="both"/>
        <w:rPr>
          <w:sz w:val="26"/>
          <w:szCs w:val="26"/>
        </w:rPr>
      </w:pPr>
      <w:r w:rsidRPr="00853474">
        <w:rPr>
          <w:sz w:val="26"/>
          <w:szCs w:val="26"/>
        </w:rPr>
        <w:t xml:space="preserve">3.1. </w:t>
      </w:r>
      <w:proofErr w:type="gramStart"/>
      <w:r w:rsidRPr="00853474">
        <w:rPr>
          <w:sz w:val="26"/>
          <w:szCs w:val="26"/>
        </w:rPr>
        <w:t>Денежные средства, внесенные предпринимателем в качестве платы за право размещения Объекта, в том числе указанные в п.1.6, в случае отказа от  договора в одностороннем порядке не возвращаются, за исключением случая изменения градостроительной ситуации, связанной с невозможностью дальнейшего размещения Объекта, в одностороннем порядке расторгнуть Договор с выплатой Предпринимателю части внесенной суммы за неиспользованные периоды размещения Объекта..</w:t>
      </w:r>
      <w:proofErr w:type="gramEnd"/>
    </w:p>
    <w:p w:rsidR="00973352" w:rsidRPr="00853474" w:rsidRDefault="00973352" w:rsidP="00973352">
      <w:pPr>
        <w:ind w:firstLine="708"/>
        <w:jc w:val="both"/>
        <w:rPr>
          <w:sz w:val="26"/>
          <w:szCs w:val="26"/>
        </w:rPr>
      </w:pPr>
      <w:r w:rsidRPr="00853474">
        <w:rPr>
          <w:sz w:val="26"/>
          <w:szCs w:val="26"/>
        </w:rPr>
        <w:t>3.2. Предприниматель вправе в любое время отказаться от настоящего Договора, предупредив об этом Администрацию не менее чем за 2 месяца. При этом внесенная им плата за право размещения Объекта не возвращается.</w:t>
      </w:r>
    </w:p>
    <w:p w:rsidR="00973352" w:rsidRPr="00853474" w:rsidRDefault="00973352" w:rsidP="00973352">
      <w:pPr>
        <w:ind w:firstLine="708"/>
        <w:jc w:val="both"/>
        <w:rPr>
          <w:sz w:val="26"/>
          <w:szCs w:val="26"/>
        </w:rPr>
      </w:pPr>
      <w:r w:rsidRPr="00853474">
        <w:rPr>
          <w:sz w:val="26"/>
          <w:szCs w:val="26"/>
        </w:rPr>
        <w:t>3.3. Своевременно оплачивать коммунальные и эксплуатационные услуги, заключив соответствующие договоры с организациями-поставщиками коммунальных услуг.</w:t>
      </w:r>
    </w:p>
    <w:p w:rsidR="00973352" w:rsidRPr="00853474" w:rsidRDefault="00973352" w:rsidP="00973352">
      <w:pPr>
        <w:ind w:firstLine="708"/>
        <w:jc w:val="both"/>
        <w:rPr>
          <w:sz w:val="26"/>
          <w:szCs w:val="26"/>
        </w:rPr>
      </w:pPr>
      <w:r w:rsidRPr="00853474">
        <w:rPr>
          <w:sz w:val="26"/>
          <w:szCs w:val="26"/>
        </w:rPr>
        <w:t>3.4. В случае нарушения Предпринимателем сроков оплаты,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73352" w:rsidRPr="00853474" w:rsidRDefault="00973352" w:rsidP="00973352">
      <w:pPr>
        <w:ind w:firstLine="708"/>
        <w:jc w:val="both"/>
        <w:rPr>
          <w:sz w:val="26"/>
          <w:szCs w:val="26"/>
        </w:rPr>
      </w:pPr>
      <w:r w:rsidRPr="00853474">
        <w:rPr>
          <w:sz w:val="26"/>
          <w:szCs w:val="26"/>
        </w:rPr>
        <w:t>При задержке оплаты,  более чем на 30 (тридцать) календарных дней, Администрация  вправе в одностороннем порядке расторгнуть настоящий Договор без возмещения Предпринимателю денежных средств, ранее перечисленных по Договору.</w:t>
      </w:r>
    </w:p>
    <w:p w:rsidR="00973352" w:rsidRPr="00853474" w:rsidRDefault="00973352" w:rsidP="00973352">
      <w:pPr>
        <w:ind w:firstLine="708"/>
        <w:jc w:val="both"/>
        <w:rPr>
          <w:sz w:val="26"/>
          <w:szCs w:val="26"/>
        </w:rPr>
      </w:pPr>
      <w:r w:rsidRPr="00853474">
        <w:rPr>
          <w:sz w:val="26"/>
          <w:szCs w:val="26"/>
        </w:rPr>
        <w:lastRenderedPageBreak/>
        <w:t>3.5.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п.3.4. настоящего Договора.</w:t>
      </w:r>
    </w:p>
    <w:p w:rsidR="00973352" w:rsidRPr="00853474" w:rsidRDefault="00973352" w:rsidP="00973352">
      <w:pPr>
        <w:ind w:firstLine="708"/>
        <w:jc w:val="both"/>
        <w:rPr>
          <w:sz w:val="26"/>
          <w:szCs w:val="26"/>
        </w:rPr>
      </w:pPr>
      <w:r w:rsidRPr="00853474">
        <w:rPr>
          <w:sz w:val="26"/>
          <w:szCs w:val="26"/>
        </w:rPr>
        <w:t>3.6. Нарушение сроков перечисления платы за право пользования Объектом по вине обслуживающего Предпринимателя банка не освобождает Предпринимателя от уплаты штрафных санкций, предусмотренных п. 3.4 настоящего Договора.</w:t>
      </w:r>
    </w:p>
    <w:p w:rsidR="00973352" w:rsidRPr="00853474" w:rsidRDefault="00973352" w:rsidP="00973352">
      <w:pPr>
        <w:pStyle w:val="ConsPlusNormal"/>
        <w:spacing w:before="120" w:after="120"/>
        <w:ind w:firstLine="709"/>
        <w:jc w:val="center"/>
        <w:rPr>
          <w:b/>
          <w:sz w:val="26"/>
          <w:szCs w:val="26"/>
        </w:rPr>
      </w:pPr>
      <w:r w:rsidRPr="00853474">
        <w:rPr>
          <w:b/>
          <w:sz w:val="26"/>
          <w:szCs w:val="26"/>
          <w:lang w:val="en-US"/>
        </w:rPr>
        <w:t>IV</w:t>
      </w:r>
      <w:r w:rsidRPr="00853474">
        <w:rPr>
          <w:b/>
          <w:sz w:val="26"/>
          <w:szCs w:val="26"/>
        </w:rPr>
        <w:t>. Задаток для участия в торгах</w:t>
      </w:r>
    </w:p>
    <w:p w:rsidR="00973352" w:rsidRPr="00853474" w:rsidRDefault="00973352" w:rsidP="00973352">
      <w:pPr>
        <w:pStyle w:val="ConsPlusNormal"/>
        <w:ind w:firstLine="709"/>
        <w:jc w:val="both"/>
        <w:rPr>
          <w:sz w:val="26"/>
          <w:szCs w:val="26"/>
        </w:rPr>
      </w:pPr>
      <w:r w:rsidRPr="00853474">
        <w:rPr>
          <w:sz w:val="26"/>
          <w:szCs w:val="26"/>
        </w:rPr>
        <w:t>15. Для участия в торгах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w:t>
      </w:r>
      <w:r>
        <w:rPr>
          <w:sz w:val="26"/>
          <w:szCs w:val="26"/>
        </w:rPr>
        <w:t xml:space="preserve"> </w:t>
      </w:r>
      <w:r w:rsidRPr="00853474">
        <w:rPr>
          <w:sz w:val="26"/>
          <w:szCs w:val="26"/>
        </w:rPr>
        <w:t>размещение нестационарного торгового объекта.</w:t>
      </w:r>
    </w:p>
    <w:p w:rsidR="00973352" w:rsidRPr="00853474" w:rsidRDefault="00973352" w:rsidP="00973352">
      <w:pPr>
        <w:pStyle w:val="ConsPlusNormal"/>
        <w:ind w:firstLine="709"/>
        <w:jc w:val="both"/>
        <w:rPr>
          <w:sz w:val="26"/>
          <w:szCs w:val="26"/>
        </w:rPr>
      </w:pPr>
      <w:r w:rsidRPr="00853474">
        <w:rPr>
          <w:sz w:val="26"/>
          <w:szCs w:val="26"/>
        </w:rPr>
        <w:t>16.</w:t>
      </w:r>
      <w:r>
        <w:rPr>
          <w:sz w:val="26"/>
          <w:szCs w:val="26"/>
        </w:rPr>
        <w:t xml:space="preserve"> </w:t>
      </w:r>
      <w:r w:rsidRPr="00853474">
        <w:rPr>
          <w:sz w:val="26"/>
          <w:szCs w:val="26"/>
        </w:rPr>
        <w:t>В случае проведения торгов по нескольким лотам задаток устанавливается в отношении каждого лота отдельно.</w:t>
      </w:r>
    </w:p>
    <w:p w:rsidR="00973352" w:rsidRPr="00853474" w:rsidRDefault="00973352" w:rsidP="00973352">
      <w:pPr>
        <w:pStyle w:val="ConsPlusNormal"/>
        <w:spacing w:before="120" w:after="120"/>
        <w:ind w:firstLine="709"/>
        <w:jc w:val="center"/>
        <w:rPr>
          <w:b/>
          <w:sz w:val="26"/>
          <w:szCs w:val="26"/>
        </w:rPr>
      </w:pPr>
      <w:r w:rsidRPr="00853474">
        <w:rPr>
          <w:b/>
          <w:sz w:val="26"/>
          <w:szCs w:val="26"/>
        </w:rPr>
        <w:t>V. Извещение о проведении торгов и документация</w:t>
      </w:r>
    </w:p>
    <w:p w:rsidR="00973352" w:rsidRPr="00853474" w:rsidRDefault="00973352" w:rsidP="00973352">
      <w:pPr>
        <w:pStyle w:val="ConsPlusNormal"/>
        <w:ind w:firstLine="709"/>
        <w:jc w:val="both"/>
        <w:rPr>
          <w:sz w:val="26"/>
          <w:szCs w:val="26"/>
        </w:rPr>
      </w:pPr>
      <w:r w:rsidRPr="00853474">
        <w:rPr>
          <w:sz w:val="26"/>
          <w:szCs w:val="26"/>
        </w:rPr>
        <w:t>17. Информация о проведении торгов размещается в официальном печатном издании и на официальном сайте в информационно-телекоммуникационной сети «Интернет» (далее - официальный сайт торгов) в срок  не менее чем за тридцать дней до дня окончания подачи заявок на участие в торгах.</w:t>
      </w:r>
    </w:p>
    <w:p w:rsidR="00973352" w:rsidRPr="00853474" w:rsidRDefault="00973352" w:rsidP="00973352">
      <w:pPr>
        <w:pStyle w:val="ConsPlusNormal"/>
        <w:ind w:firstLine="709"/>
        <w:jc w:val="both"/>
        <w:rPr>
          <w:sz w:val="26"/>
          <w:szCs w:val="26"/>
        </w:rPr>
      </w:pPr>
      <w:r w:rsidRPr="00853474">
        <w:rPr>
          <w:sz w:val="26"/>
          <w:szCs w:val="26"/>
        </w:rPr>
        <w:t>18. В извещении о проведении торгов указываются следующие обязательные сведения:</w:t>
      </w:r>
    </w:p>
    <w:p w:rsidR="00973352" w:rsidRPr="00853474" w:rsidRDefault="00973352" w:rsidP="00973352">
      <w:pPr>
        <w:pStyle w:val="ConsPlusNormal"/>
        <w:ind w:firstLine="709"/>
        <w:jc w:val="both"/>
        <w:rPr>
          <w:sz w:val="26"/>
          <w:szCs w:val="26"/>
        </w:rPr>
      </w:pPr>
      <w:r w:rsidRPr="00853474">
        <w:rPr>
          <w:sz w:val="26"/>
          <w:szCs w:val="26"/>
        </w:rPr>
        <w:t>1) наименование, место нахождения, почтовый адрес, адрес электронной почты и номер контактного телефона организатора торгов;</w:t>
      </w:r>
    </w:p>
    <w:p w:rsidR="00973352" w:rsidRPr="00853474" w:rsidRDefault="00973352" w:rsidP="00973352">
      <w:pPr>
        <w:shd w:val="clear" w:color="auto" w:fill="FFFFFF"/>
        <w:ind w:firstLine="709"/>
        <w:jc w:val="both"/>
        <w:rPr>
          <w:sz w:val="26"/>
          <w:szCs w:val="26"/>
        </w:rPr>
      </w:pPr>
      <w:r w:rsidRPr="00853474">
        <w:rPr>
          <w:sz w:val="26"/>
          <w:szCs w:val="26"/>
        </w:rPr>
        <w:t>2) сведения о  предмете торгов, в том числе о его местоположении и площади нестационарного торгового объекта; виде нестационарного торгового объекта;  специализации нестационарного торгового объекта;</w:t>
      </w:r>
    </w:p>
    <w:p w:rsidR="00973352" w:rsidRPr="00853474" w:rsidRDefault="00973352" w:rsidP="00973352">
      <w:pPr>
        <w:pStyle w:val="ConsPlusNormal"/>
        <w:ind w:firstLine="709"/>
        <w:jc w:val="both"/>
        <w:rPr>
          <w:sz w:val="26"/>
          <w:szCs w:val="26"/>
        </w:rPr>
      </w:pPr>
      <w:r w:rsidRPr="00853474">
        <w:rPr>
          <w:sz w:val="26"/>
          <w:szCs w:val="26"/>
        </w:rPr>
        <w:t>3) начальная (минимальная) цена права на заключение договора на размещение нестационарного торгового объекта;</w:t>
      </w:r>
    </w:p>
    <w:p w:rsidR="00973352" w:rsidRPr="00853474" w:rsidRDefault="00973352" w:rsidP="00973352">
      <w:pPr>
        <w:pStyle w:val="ConsPlusNormal"/>
        <w:ind w:firstLine="709"/>
        <w:jc w:val="both"/>
        <w:rPr>
          <w:sz w:val="26"/>
          <w:szCs w:val="26"/>
        </w:rPr>
      </w:pPr>
      <w:r w:rsidRPr="00853474">
        <w:rPr>
          <w:sz w:val="26"/>
          <w:szCs w:val="26"/>
        </w:rPr>
        <w:t>4) срок действия договора на право размещения нестационарного торгового объекта;</w:t>
      </w:r>
    </w:p>
    <w:p w:rsidR="00973352" w:rsidRPr="00853474" w:rsidRDefault="00973352" w:rsidP="00973352">
      <w:pPr>
        <w:pStyle w:val="ConsPlusNormal"/>
        <w:ind w:firstLine="709"/>
        <w:jc w:val="both"/>
        <w:rPr>
          <w:sz w:val="26"/>
          <w:szCs w:val="26"/>
        </w:rPr>
      </w:pPr>
      <w:r w:rsidRPr="00853474">
        <w:rPr>
          <w:sz w:val="26"/>
          <w:szCs w:val="26"/>
        </w:rPr>
        <w:t>5) срок, место и порядок предоставления документации о торгах;</w:t>
      </w:r>
    </w:p>
    <w:p w:rsidR="00973352" w:rsidRPr="00853474" w:rsidRDefault="00973352" w:rsidP="00973352">
      <w:pPr>
        <w:pStyle w:val="ConsPlusNormal"/>
        <w:ind w:firstLine="709"/>
        <w:jc w:val="both"/>
        <w:rPr>
          <w:sz w:val="26"/>
          <w:szCs w:val="26"/>
        </w:rPr>
      </w:pPr>
      <w:r w:rsidRPr="00853474">
        <w:rPr>
          <w:sz w:val="26"/>
          <w:szCs w:val="26"/>
        </w:rPr>
        <w:t xml:space="preserve">6) размер задатка; </w:t>
      </w:r>
    </w:p>
    <w:p w:rsidR="00973352" w:rsidRPr="00853474" w:rsidRDefault="00973352" w:rsidP="00973352">
      <w:pPr>
        <w:pStyle w:val="ConsPlusNormal"/>
        <w:ind w:firstLine="709"/>
        <w:jc w:val="both"/>
        <w:rPr>
          <w:sz w:val="26"/>
          <w:szCs w:val="26"/>
        </w:rPr>
      </w:pPr>
      <w:r w:rsidRPr="00853474">
        <w:rPr>
          <w:sz w:val="26"/>
          <w:szCs w:val="26"/>
        </w:rPr>
        <w:t>7)дата окончания срока приема заявок на участие в аукционе;</w:t>
      </w:r>
    </w:p>
    <w:p w:rsidR="00973352" w:rsidRPr="00853474" w:rsidRDefault="00973352" w:rsidP="00973352">
      <w:pPr>
        <w:ind w:firstLine="709"/>
        <w:jc w:val="both"/>
        <w:rPr>
          <w:sz w:val="26"/>
          <w:szCs w:val="26"/>
        </w:rPr>
      </w:pPr>
      <w:r w:rsidRPr="00853474">
        <w:rPr>
          <w:sz w:val="26"/>
          <w:szCs w:val="26"/>
        </w:rPr>
        <w:t>8) место, дата и время проведения аукциона и подведения его итогов (в случае проведения аукциона);</w:t>
      </w:r>
    </w:p>
    <w:p w:rsidR="00973352" w:rsidRPr="00853474" w:rsidRDefault="00973352" w:rsidP="00973352">
      <w:pPr>
        <w:pStyle w:val="ConsPlusNormal"/>
        <w:ind w:firstLine="540"/>
        <w:jc w:val="both"/>
        <w:rPr>
          <w:rFonts w:eastAsia="Times New Roman"/>
          <w:sz w:val="26"/>
          <w:szCs w:val="26"/>
          <w:lang w:eastAsia="ru-RU"/>
        </w:rPr>
      </w:pPr>
      <w:r w:rsidRPr="00853474">
        <w:rPr>
          <w:rFonts w:eastAsia="Times New Roman"/>
          <w:sz w:val="26"/>
          <w:szCs w:val="26"/>
          <w:lang w:eastAsia="ru-RU"/>
        </w:rPr>
        <w:t xml:space="preserve">    9) </w:t>
      </w:r>
      <w:r w:rsidRPr="00853474">
        <w:rPr>
          <w:sz w:val="26"/>
          <w:szCs w:val="26"/>
        </w:rPr>
        <w:t>место, дата и время вскрытия конвертов с заявками на участие в конкурсе, место и дата рассмотрения таких заявок и подведения итогов конкурса (в случае проведения конкурса)</w:t>
      </w:r>
      <w:r w:rsidRPr="00853474">
        <w:rPr>
          <w:rFonts w:eastAsia="Times New Roman"/>
          <w:sz w:val="26"/>
          <w:szCs w:val="26"/>
          <w:lang w:eastAsia="ru-RU"/>
        </w:rPr>
        <w:t>.</w:t>
      </w:r>
    </w:p>
    <w:p w:rsidR="00973352" w:rsidRPr="00853474" w:rsidRDefault="00973352" w:rsidP="00973352">
      <w:pPr>
        <w:ind w:firstLine="709"/>
        <w:jc w:val="both"/>
        <w:rPr>
          <w:sz w:val="26"/>
          <w:szCs w:val="26"/>
        </w:rPr>
      </w:pPr>
      <w:r w:rsidRPr="00853474">
        <w:rPr>
          <w:sz w:val="26"/>
          <w:szCs w:val="26"/>
        </w:rPr>
        <w:t>19. Документация о торгах разрабатывается и утверждается организатором торгов.</w:t>
      </w:r>
    </w:p>
    <w:p w:rsidR="00973352" w:rsidRPr="00853474" w:rsidRDefault="00973352" w:rsidP="00973352">
      <w:pPr>
        <w:ind w:firstLine="709"/>
        <w:jc w:val="both"/>
        <w:rPr>
          <w:sz w:val="26"/>
          <w:szCs w:val="26"/>
        </w:rPr>
      </w:pPr>
      <w:r w:rsidRPr="00853474">
        <w:rPr>
          <w:sz w:val="26"/>
          <w:szCs w:val="26"/>
        </w:rPr>
        <w:t>20. Помимо сведений и информации, указанных в пункте 18 настоящего Порядка, документация о торгах должна содержать:</w:t>
      </w:r>
    </w:p>
    <w:p w:rsidR="00973352" w:rsidRPr="00853474" w:rsidRDefault="00973352" w:rsidP="00973352">
      <w:pPr>
        <w:pStyle w:val="ConsPlusNormal"/>
        <w:ind w:firstLine="709"/>
        <w:jc w:val="both"/>
        <w:rPr>
          <w:sz w:val="26"/>
          <w:szCs w:val="26"/>
        </w:rPr>
      </w:pPr>
      <w:r w:rsidRPr="00853474">
        <w:rPr>
          <w:sz w:val="26"/>
          <w:szCs w:val="26"/>
        </w:rPr>
        <w:t>1) требования к содержанию, форме и составу заявки на участие в торгах;</w:t>
      </w:r>
    </w:p>
    <w:p w:rsidR="00973352" w:rsidRPr="00853474" w:rsidRDefault="00973352" w:rsidP="00973352">
      <w:pPr>
        <w:pStyle w:val="ConsPlusNormal"/>
        <w:ind w:firstLine="709"/>
        <w:jc w:val="both"/>
        <w:rPr>
          <w:sz w:val="26"/>
          <w:szCs w:val="26"/>
        </w:rPr>
      </w:pPr>
      <w:r w:rsidRPr="00853474">
        <w:rPr>
          <w:sz w:val="26"/>
          <w:szCs w:val="26"/>
        </w:rPr>
        <w:t>2) порядок, место, дату начала и дату окончания срока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p>
    <w:p w:rsidR="00973352" w:rsidRPr="00853474" w:rsidRDefault="00973352" w:rsidP="00973352">
      <w:pPr>
        <w:pStyle w:val="ConsPlusNormal"/>
        <w:ind w:firstLine="709"/>
        <w:jc w:val="both"/>
        <w:rPr>
          <w:sz w:val="26"/>
          <w:szCs w:val="26"/>
        </w:rPr>
      </w:pPr>
      <w:r w:rsidRPr="00853474">
        <w:rPr>
          <w:sz w:val="26"/>
          <w:szCs w:val="26"/>
        </w:rPr>
        <w:lastRenderedPageBreak/>
        <w:t>3) требование о внесении задатка, срок и порядок внесения задатка, реквизиты счета для перечисления задатка;</w:t>
      </w:r>
    </w:p>
    <w:p w:rsidR="00973352" w:rsidRPr="00853474" w:rsidRDefault="00973352" w:rsidP="00973352">
      <w:pPr>
        <w:pStyle w:val="ConsPlusNormal"/>
        <w:ind w:firstLine="709"/>
        <w:jc w:val="both"/>
        <w:rPr>
          <w:sz w:val="26"/>
          <w:szCs w:val="26"/>
        </w:rPr>
      </w:pPr>
      <w:r w:rsidRPr="00853474">
        <w:rPr>
          <w:sz w:val="26"/>
          <w:szCs w:val="26"/>
        </w:rPr>
        <w:t>4) требования к заявителям на участие в торгах;</w:t>
      </w:r>
    </w:p>
    <w:p w:rsidR="00973352" w:rsidRPr="00853474" w:rsidRDefault="00973352" w:rsidP="00973352">
      <w:pPr>
        <w:pStyle w:val="ConsPlusNormal"/>
        <w:ind w:firstLine="709"/>
        <w:jc w:val="both"/>
        <w:rPr>
          <w:sz w:val="26"/>
          <w:szCs w:val="26"/>
        </w:rPr>
      </w:pPr>
      <w:r w:rsidRPr="00853474">
        <w:rPr>
          <w:rFonts w:eastAsia="Times New Roman"/>
          <w:sz w:val="26"/>
          <w:szCs w:val="26"/>
          <w:lang w:eastAsia="ru-RU"/>
        </w:rPr>
        <w:t xml:space="preserve">5) сведения о </w:t>
      </w:r>
      <w:r w:rsidRPr="00853474">
        <w:rPr>
          <w:sz w:val="26"/>
          <w:szCs w:val="26"/>
        </w:rPr>
        <w:t>величине повышения начальной цены договора ("шаг аукциона"), в случае проведения аукциона;</w:t>
      </w:r>
    </w:p>
    <w:p w:rsidR="00973352" w:rsidRPr="00853474" w:rsidRDefault="00973352" w:rsidP="00973352">
      <w:pPr>
        <w:pStyle w:val="ConsPlusNormal"/>
        <w:ind w:firstLine="709"/>
        <w:jc w:val="both"/>
        <w:rPr>
          <w:sz w:val="26"/>
          <w:szCs w:val="26"/>
        </w:rPr>
      </w:pPr>
      <w:r w:rsidRPr="00853474">
        <w:rPr>
          <w:sz w:val="26"/>
          <w:szCs w:val="26"/>
        </w:rPr>
        <w:t>6) порядок и срок отзыва заявок на участие в торгах;</w:t>
      </w:r>
    </w:p>
    <w:p w:rsidR="00973352" w:rsidRPr="00853474" w:rsidRDefault="00973352" w:rsidP="00973352">
      <w:pPr>
        <w:ind w:firstLine="709"/>
        <w:jc w:val="both"/>
        <w:rPr>
          <w:sz w:val="26"/>
          <w:szCs w:val="26"/>
        </w:rPr>
      </w:pPr>
      <w:r w:rsidRPr="00853474">
        <w:rPr>
          <w:sz w:val="26"/>
          <w:szCs w:val="26"/>
        </w:rPr>
        <w:t>7) место, порядок, дату и время рассмотрения заявок на участие в аукционе и принятия решения о допуске заявителя к участию в аукционе и признании участником аукциона либо об отказе в допуске, в случае проведения аукциона;</w:t>
      </w:r>
    </w:p>
    <w:p w:rsidR="00973352" w:rsidRPr="00853474" w:rsidRDefault="00973352" w:rsidP="00973352">
      <w:pPr>
        <w:ind w:firstLine="709"/>
        <w:jc w:val="both"/>
        <w:rPr>
          <w:sz w:val="26"/>
          <w:szCs w:val="26"/>
        </w:rPr>
      </w:pPr>
      <w:r w:rsidRPr="00853474">
        <w:rPr>
          <w:sz w:val="26"/>
          <w:szCs w:val="26"/>
        </w:rPr>
        <w:t>8) место, порядок, дату и время вскрытия конвертов с заявками на участие в конкурсе, в случае проведения конкурса;</w:t>
      </w:r>
    </w:p>
    <w:p w:rsidR="00973352" w:rsidRPr="00853474" w:rsidRDefault="00973352" w:rsidP="00973352">
      <w:pPr>
        <w:ind w:firstLine="709"/>
        <w:jc w:val="both"/>
        <w:rPr>
          <w:sz w:val="26"/>
          <w:szCs w:val="26"/>
        </w:rPr>
      </w:pPr>
      <w:r w:rsidRPr="00853474">
        <w:rPr>
          <w:sz w:val="26"/>
          <w:szCs w:val="26"/>
        </w:rPr>
        <w:t>9) критерии оценки заявок на участие в конкурсе, в случае проведения конкурса;</w:t>
      </w:r>
    </w:p>
    <w:p w:rsidR="00973352" w:rsidRPr="00853474" w:rsidRDefault="00973352" w:rsidP="00973352">
      <w:pPr>
        <w:ind w:firstLine="709"/>
        <w:jc w:val="both"/>
        <w:rPr>
          <w:sz w:val="26"/>
          <w:szCs w:val="26"/>
        </w:rPr>
      </w:pPr>
      <w:r w:rsidRPr="00853474">
        <w:rPr>
          <w:sz w:val="26"/>
          <w:szCs w:val="26"/>
        </w:rPr>
        <w:t>10) порядок оценки и сопоставления заявок на участие в конкурсе, в случае проведения конкурса;</w:t>
      </w:r>
    </w:p>
    <w:p w:rsidR="00973352" w:rsidRPr="00853474" w:rsidRDefault="00973352" w:rsidP="00973352">
      <w:pPr>
        <w:pStyle w:val="ConsPlusNormal"/>
        <w:ind w:firstLine="709"/>
        <w:jc w:val="both"/>
        <w:rPr>
          <w:sz w:val="26"/>
          <w:szCs w:val="26"/>
        </w:rPr>
      </w:pPr>
      <w:r w:rsidRPr="00853474">
        <w:rPr>
          <w:sz w:val="26"/>
          <w:szCs w:val="26"/>
        </w:rPr>
        <w:t>11) проект договора на размещение нестационарного торгового объекта;</w:t>
      </w:r>
    </w:p>
    <w:p w:rsidR="00973352" w:rsidRPr="00853474" w:rsidRDefault="00973352" w:rsidP="00973352">
      <w:pPr>
        <w:pStyle w:val="ConsPlusNormal"/>
        <w:ind w:firstLine="709"/>
        <w:jc w:val="both"/>
        <w:rPr>
          <w:sz w:val="26"/>
          <w:szCs w:val="26"/>
        </w:rPr>
      </w:pPr>
      <w:r w:rsidRPr="00853474">
        <w:rPr>
          <w:rFonts w:eastAsia="Times New Roman"/>
          <w:sz w:val="26"/>
          <w:szCs w:val="26"/>
          <w:lang w:eastAsia="ru-RU"/>
        </w:rPr>
        <w:t>12) срок, в течение которого должен быть подписан проект договора на право размещения нестационарного торгового объекта;</w:t>
      </w:r>
    </w:p>
    <w:p w:rsidR="00973352" w:rsidRPr="00853474" w:rsidRDefault="00973352" w:rsidP="00973352">
      <w:pPr>
        <w:pStyle w:val="ConsPlusNormal"/>
        <w:ind w:firstLine="709"/>
        <w:jc w:val="both"/>
        <w:rPr>
          <w:sz w:val="26"/>
          <w:szCs w:val="26"/>
        </w:rPr>
      </w:pPr>
      <w:r w:rsidRPr="00853474">
        <w:rPr>
          <w:sz w:val="26"/>
          <w:szCs w:val="26"/>
        </w:rPr>
        <w:t>13)указание на то, что условия торгов, порядок и условия заключения договора на право размещения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p>
    <w:p w:rsidR="00973352" w:rsidRPr="00853474" w:rsidRDefault="00973352" w:rsidP="00973352">
      <w:pPr>
        <w:ind w:firstLine="709"/>
        <w:jc w:val="both"/>
        <w:rPr>
          <w:sz w:val="26"/>
          <w:szCs w:val="26"/>
        </w:rPr>
      </w:pPr>
      <w:r w:rsidRPr="00853474">
        <w:rPr>
          <w:sz w:val="26"/>
          <w:szCs w:val="26"/>
        </w:rPr>
        <w:t xml:space="preserve">21. Организатор торгов вправе принять решение о внесении изменений в извещение о проведении торгов не </w:t>
      </w:r>
      <w:proofErr w:type="gramStart"/>
      <w:r w:rsidRPr="00853474">
        <w:rPr>
          <w:sz w:val="26"/>
          <w:szCs w:val="26"/>
        </w:rPr>
        <w:t>позднее</w:t>
      </w:r>
      <w:proofErr w:type="gramEnd"/>
      <w:r w:rsidRPr="00853474">
        <w:rPr>
          <w:sz w:val="26"/>
          <w:szCs w:val="26"/>
        </w:rPr>
        <w:t xml:space="preserve"> чем за пять дней до даты окончания подачи заявок на участие в торгах. В течение одного дня </w:t>
      </w:r>
      <w:proofErr w:type="gramStart"/>
      <w:r w:rsidRPr="00853474">
        <w:rPr>
          <w:sz w:val="26"/>
          <w:szCs w:val="26"/>
        </w:rPr>
        <w:t>с даты принятия</w:t>
      </w:r>
      <w:proofErr w:type="gramEnd"/>
      <w:r w:rsidRPr="00853474">
        <w:rPr>
          <w:sz w:val="26"/>
          <w:szCs w:val="26"/>
        </w:rPr>
        <w:t xml:space="preserve"> указанного решения такие изменения размещаются организатором торгов</w:t>
      </w:r>
      <w:r>
        <w:rPr>
          <w:sz w:val="26"/>
          <w:szCs w:val="26"/>
        </w:rPr>
        <w:t xml:space="preserve"> </w:t>
      </w:r>
      <w:r w:rsidRPr="00853474">
        <w:rPr>
          <w:sz w:val="26"/>
          <w:szCs w:val="26"/>
        </w:rPr>
        <w:t xml:space="preserve">на официальном сайте торгов. При этом срок подачи заявок на участие в торгах должен быть продлен таким образом, чтобы </w:t>
      </w:r>
      <w:proofErr w:type="gramStart"/>
      <w:r w:rsidRPr="00853474">
        <w:rPr>
          <w:sz w:val="26"/>
          <w:szCs w:val="26"/>
        </w:rPr>
        <w:t>с даты размещения</w:t>
      </w:r>
      <w:proofErr w:type="gramEnd"/>
      <w:r w:rsidRPr="00853474">
        <w:rPr>
          <w:sz w:val="26"/>
          <w:szCs w:val="26"/>
        </w:rPr>
        <w:t xml:space="preserve">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rsidR="00973352" w:rsidRPr="00853474" w:rsidRDefault="00973352" w:rsidP="00973352">
      <w:pPr>
        <w:pStyle w:val="ConsPlusNormal"/>
        <w:ind w:firstLine="709"/>
        <w:jc w:val="both"/>
        <w:rPr>
          <w:sz w:val="26"/>
          <w:szCs w:val="26"/>
        </w:rPr>
      </w:pPr>
      <w:bookmarkStart w:id="7" w:name="Par12"/>
      <w:bookmarkEnd w:id="7"/>
      <w:r w:rsidRPr="00853474">
        <w:rPr>
          <w:sz w:val="26"/>
          <w:szCs w:val="26"/>
        </w:rPr>
        <w:t xml:space="preserve">22. Организатор торгов вправе отказаться от проведения торгов не </w:t>
      </w:r>
      <w:proofErr w:type="gramStart"/>
      <w:r w:rsidRPr="00853474">
        <w:rPr>
          <w:sz w:val="26"/>
          <w:szCs w:val="26"/>
        </w:rPr>
        <w:t>позднее</w:t>
      </w:r>
      <w:proofErr w:type="gramEnd"/>
      <w:r w:rsidRPr="00853474">
        <w:rPr>
          <w:sz w:val="26"/>
          <w:szCs w:val="26"/>
        </w:rPr>
        <w:t xml:space="preserve"> чем за пять дней до даты окончания срока подачи заявок на участие в торгах. Извещение об отказе от проведения торгов размещается </w:t>
      </w:r>
      <w:proofErr w:type="gramStart"/>
      <w:r w:rsidRPr="00853474">
        <w:rPr>
          <w:sz w:val="26"/>
          <w:szCs w:val="26"/>
        </w:rPr>
        <w:t>на официальном сайте торгов в течение одного дня с даты принятия решения об отказе от проведения</w:t>
      </w:r>
      <w:proofErr w:type="gramEnd"/>
      <w:r>
        <w:rPr>
          <w:sz w:val="26"/>
          <w:szCs w:val="26"/>
        </w:rPr>
        <w:t xml:space="preserve"> </w:t>
      </w:r>
      <w:r w:rsidRPr="00853474">
        <w:rPr>
          <w:sz w:val="26"/>
          <w:szCs w:val="26"/>
        </w:rPr>
        <w:t xml:space="preserve">торгов. В течение двух рабочих дней </w:t>
      </w:r>
      <w:proofErr w:type="gramStart"/>
      <w:r w:rsidRPr="00853474">
        <w:rPr>
          <w:sz w:val="26"/>
          <w:szCs w:val="26"/>
        </w:rPr>
        <w:t>с даты принятия</w:t>
      </w:r>
      <w:proofErr w:type="gramEnd"/>
      <w:r w:rsidRPr="00853474">
        <w:rPr>
          <w:sz w:val="26"/>
          <w:szCs w:val="26"/>
        </w:rPr>
        <w:t xml:space="preserve"> указанного решения организатор торгов направляет соответствующие уведомления всем заявителям. Организатор торгов в течение пяти рабочих дней </w:t>
      </w:r>
      <w:proofErr w:type="gramStart"/>
      <w:r w:rsidRPr="00853474">
        <w:rPr>
          <w:sz w:val="26"/>
          <w:szCs w:val="26"/>
        </w:rPr>
        <w:t>с даты принятия</w:t>
      </w:r>
      <w:proofErr w:type="gramEnd"/>
      <w:r w:rsidRPr="00853474">
        <w:rPr>
          <w:sz w:val="26"/>
          <w:szCs w:val="26"/>
        </w:rPr>
        <w:t xml:space="preserve"> решения об отказе от проведения торгов возвращает заявителям задаток.</w:t>
      </w:r>
    </w:p>
    <w:p w:rsidR="00973352" w:rsidRPr="00853474" w:rsidRDefault="00973352" w:rsidP="00973352">
      <w:pPr>
        <w:pStyle w:val="ConsPlusNormal"/>
        <w:spacing w:before="120" w:after="120"/>
        <w:ind w:firstLine="709"/>
        <w:jc w:val="center"/>
        <w:rPr>
          <w:b/>
          <w:sz w:val="26"/>
          <w:szCs w:val="26"/>
        </w:rPr>
      </w:pPr>
      <w:r w:rsidRPr="00853474">
        <w:rPr>
          <w:b/>
          <w:sz w:val="26"/>
          <w:szCs w:val="26"/>
          <w:lang w:val="en-US"/>
        </w:rPr>
        <w:t>VI</w:t>
      </w:r>
      <w:r w:rsidRPr="00853474">
        <w:rPr>
          <w:b/>
          <w:sz w:val="26"/>
          <w:szCs w:val="26"/>
        </w:rPr>
        <w:t>. Порядок подачи заявок на участие в торгах</w:t>
      </w:r>
    </w:p>
    <w:p w:rsidR="00973352" w:rsidRPr="00853474" w:rsidRDefault="00973352" w:rsidP="00973352">
      <w:pPr>
        <w:autoSpaceDE w:val="0"/>
        <w:autoSpaceDN w:val="0"/>
        <w:adjustRightInd w:val="0"/>
        <w:ind w:firstLine="709"/>
        <w:jc w:val="both"/>
        <w:rPr>
          <w:sz w:val="26"/>
          <w:szCs w:val="26"/>
        </w:rPr>
      </w:pPr>
      <w:r w:rsidRPr="00853474">
        <w:rPr>
          <w:sz w:val="26"/>
          <w:szCs w:val="26"/>
        </w:rPr>
        <w:t xml:space="preserve">23. Заявка на участие в торгах подается в срок и по форме, которые установлены документацией о торгах. Подача заявки на участие в торгах является акцептом оферты в соответствии со </w:t>
      </w:r>
      <w:hyperlink r:id="rId13" w:history="1">
        <w:r w:rsidRPr="00853474">
          <w:rPr>
            <w:sz w:val="26"/>
            <w:szCs w:val="26"/>
          </w:rPr>
          <w:t>статьей 438</w:t>
        </w:r>
      </w:hyperlink>
      <w:r w:rsidRPr="00853474">
        <w:rPr>
          <w:sz w:val="26"/>
          <w:szCs w:val="26"/>
        </w:rPr>
        <w:t xml:space="preserve"> Гражданского кодекса Российской Федерации.</w:t>
      </w:r>
    </w:p>
    <w:p w:rsidR="00973352" w:rsidRPr="00853474" w:rsidRDefault="00973352" w:rsidP="00973352">
      <w:pPr>
        <w:ind w:firstLine="544"/>
        <w:jc w:val="both"/>
        <w:rPr>
          <w:sz w:val="26"/>
          <w:szCs w:val="26"/>
        </w:rPr>
      </w:pPr>
      <w:r w:rsidRPr="00853474">
        <w:rPr>
          <w:sz w:val="26"/>
          <w:szCs w:val="26"/>
        </w:rPr>
        <w:t xml:space="preserve">В случае проведения конкурса,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w:t>
      </w:r>
      <w:r w:rsidRPr="00853474">
        <w:rPr>
          <w:sz w:val="26"/>
          <w:szCs w:val="26"/>
        </w:rPr>
        <w:lastRenderedPageBreak/>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73352" w:rsidRPr="00853474" w:rsidRDefault="00973352" w:rsidP="00973352">
      <w:pPr>
        <w:autoSpaceDE w:val="0"/>
        <w:autoSpaceDN w:val="0"/>
        <w:adjustRightInd w:val="0"/>
        <w:ind w:firstLine="709"/>
        <w:jc w:val="both"/>
        <w:rPr>
          <w:sz w:val="26"/>
          <w:szCs w:val="26"/>
        </w:rPr>
      </w:pPr>
      <w:r w:rsidRPr="00853474">
        <w:rPr>
          <w:sz w:val="26"/>
          <w:szCs w:val="26"/>
        </w:rPr>
        <w:t>24. Для участия в торгах заявители представляют в установленный в извещении о проведении торгов срок следующие документы:</w:t>
      </w:r>
    </w:p>
    <w:p w:rsidR="00973352" w:rsidRPr="00853474" w:rsidRDefault="00973352" w:rsidP="00973352">
      <w:pPr>
        <w:autoSpaceDE w:val="0"/>
        <w:autoSpaceDN w:val="0"/>
        <w:adjustRightInd w:val="0"/>
        <w:ind w:firstLine="709"/>
        <w:jc w:val="both"/>
        <w:rPr>
          <w:sz w:val="26"/>
          <w:szCs w:val="26"/>
        </w:rPr>
      </w:pPr>
      <w:bookmarkStart w:id="8" w:name="Par1"/>
      <w:bookmarkEnd w:id="8"/>
      <w:r w:rsidRPr="00853474">
        <w:rPr>
          <w:sz w:val="26"/>
          <w:szCs w:val="26"/>
        </w:rPr>
        <w:t>1) заявку на участие в торгах, которая должна содержать:</w:t>
      </w:r>
    </w:p>
    <w:p w:rsidR="00973352" w:rsidRPr="00853474" w:rsidRDefault="00973352" w:rsidP="00973352">
      <w:pPr>
        <w:autoSpaceDE w:val="0"/>
        <w:autoSpaceDN w:val="0"/>
        <w:adjustRightInd w:val="0"/>
        <w:ind w:firstLine="709"/>
        <w:jc w:val="both"/>
        <w:rPr>
          <w:sz w:val="26"/>
          <w:szCs w:val="26"/>
        </w:rPr>
      </w:pPr>
      <w:proofErr w:type="gramStart"/>
      <w:r w:rsidRPr="00853474">
        <w:rPr>
          <w:sz w:val="26"/>
          <w:szCs w:val="26"/>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973352" w:rsidRPr="00853474" w:rsidRDefault="00973352" w:rsidP="00973352">
      <w:pPr>
        <w:autoSpaceDE w:val="0"/>
        <w:autoSpaceDN w:val="0"/>
        <w:adjustRightInd w:val="0"/>
        <w:ind w:firstLine="709"/>
        <w:jc w:val="both"/>
        <w:rPr>
          <w:sz w:val="26"/>
          <w:szCs w:val="26"/>
        </w:rPr>
      </w:pPr>
      <w:r w:rsidRPr="00853474">
        <w:rPr>
          <w:sz w:val="26"/>
          <w:szCs w:val="26"/>
        </w:rPr>
        <w:t xml:space="preserve">б) сведения о номере извещения о проведении торгов, на участие в которых заявитель подает заявку и номере лота; </w:t>
      </w:r>
    </w:p>
    <w:p w:rsidR="00973352" w:rsidRPr="00853474" w:rsidRDefault="00973352" w:rsidP="00973352">
      <w:pPr>
        <w:autoSpaceDE w:val="0"/>
        <w:autoSpaceDN w:val="0"/>
        <w:adjustRightInd w:val="0"/>
        <w:ind w:firstLine="709"/>
        <w:jc w:val="both"/>
        <w:rPr>
          <w:sz w:val="26"/>
          <w:szCs w:val="26"/>
        </w:rPr>
      </w:pPr>
      <w:proofErr w:type="gramStart"/>
      <w:r w:rsidRPr="00853474">
        <w:rPr>
          <w:sz w:val="26"/>
          <w:szCs w:val="26"/>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w:t>
      </w:r>
      <w:proofErr w:type="gramEnd"/>
      <w:r>
        <w:rPr>
          <w:sz w:val="26"/>
          <w:szCs w:val="26"/>
        </w:rPr>
        <w:t xml:space="preserve"> </w:t>
      </w:r>
      <w:proofErr w:type="gramStart"/>
      <w:r w:rsidRPr="00853474">
        <w:rPr>
          <w:sz w:val="26"/>
          <w:szCs w:val="26"/>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73352" w:rsidRPr="00853474" w:rsidRDefault="00973352" w:rsidP="00973352">
      <w:pPr>
        <w:autoSpaceDE w:val="0"/>
        <w:autoSpaceDN w:val="0"/>
        <w:adjustRightInd w:val="0"/>
        <w:ind w:firstLine="709"/>
        <w:jc w:val="both"/>
        <w:rPr>
          <w:sz w:val="26"/>
          <w:szCs w:val="26"/>
        </w:rPr>
      </w:pPr>
      <w:r w:rsidRPr="00853474">
        <w:rPr>
          <w:sz w:val="26"/>
          <w:szCs w:val="26"/>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73352" w:rsidRPr="00853474" w:rsidRDefault="00973352" w:rsidP="00973352">
      <w:pPr>
        <w:autoSpaceDE w:val="0"/>
        <w:autoSpaceDN w:val="0"/>
        <w:adjustRightInd w:val="0"/>
        <w:ind w:firstLine="709"/>
        <w:jc w:val="both"/>
        <w:rPr>
          <w:sz w:val="26"/>
          <w:szCs w:val="26"/>
        </w:rPr>
      </w:pPr>
      <w:r w:rsidRPr="00853474">
        <w:rPr>
          <w:sz w:val="26"/>
          <w:szCs w:val="26"/>
        </w:rPr>
        <w:t>4) копии учредительных документов заявителя (для юридических лиц);</w:t>
      </w:r>
    </w:p>
    <w:p w:rsidR="00973352" w:rsidRPr="00853474" w:rsidRDefault="00973352" w:rsidP="00973352">
      <w:pPr>
        <w:autoSpaceDE w:val="0"/>
        <w:autoSpaceDN w:val="0"/>
        <w:adjustRightInd w:val="0"/>
        <w:ind w:firstLine="709"/>
        <w:jc w:val="both"/>
        <w:rPr>
          <w:sz w:val="26"/>
          <w:szCs w:val="26"/>
        </w:rPr>
      </w:pPr>
      <w:r w:rsidRPr="00853474">
        <w:rPr>
          <w:sz w:val="26"/>
          <w:szCs w:val="26"/>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53474">
          <w:rPr>
            <w:sz w:val="26"/>
            <w:szCs w:val="26"/>
          </w:rPr>
          <w:t>Кодексом</w:t>
        </w:r>
      </w:hyperlink>
      <w:r w:rsidRPr="00853474">
        <w:rPr>
          <w:sz w:val="26"/>
          <w:szCs w:val="26"/>
        </w:rPr>
        <w:t xml:space="preserve"> Российской Федерации об административных правонарушениях;</w:t>
      </w:r>
    </w:p>
    <w:p w:rsidR="00973352" w:rsidRPr="00853474" w:rsidRDefault="00973352" w:rsidP="00973352">
      <w:pPr>
        <w:ind w:firstLine="709"/>
        <w:jc w:val="both"/>
        <w:rPr>
          <w:sz w:val="26"/>
          <w:szCs w:val="26"/>
        </w:rPr>
      </w:pPr>
      <w:r w:rsidRPr="00853474">
        <w:rPr>
          <w:sz w:val="26"/>
          <w:szCs w:val="26"/>
        </w:rPr>
        <w:t>6) предложение о цене договора, в случае проведения конкурса;</w:t>
      </w:r>
    </w:p>
    <w:p w:rsidR="00973352" w:rsidRPr="00853474" w:rsidRDefault="00973352" w:rsidP="00973352">
      <w:pPr>
        <w:ind w:firstLine="709"/>
        <w:jc w:val="both"/>
        <w:rPr>
          <w:sz w:val="26"/>
          <w:szCs w:val="26"/>
        </w:rPr>
      </w:pPr>
      <w:r w:rsidRPr="00853474">
        <w:rPr>
          <w:sz w:val="26"/>
          <w:szCs w:val="26"/>
        </w:rPr>
        <w:t>7) предложения об условиях исполнения договора, которые являются критериями оценки заявок на участие в конкурсе, в случае проведения конкурса;</w:t>
      </w:r>
    </w:p>
    <w:p w:rsidR="00973352" w:rsidRPr="00853474" w:rsidRDefault="00973352" w:rsidP="00973352">
      <w:pPr>
        <w:autoSpaceDE w:val="0"/>
        <w:autoSpaceDN w:val="0"/>
        <w:adjustRightInd w:val="0"/>
        <w:ind w:firstLine="709"/>
        <w:jc w:val="both"/>
        <w:rPr>
          <w:sz w:val="26"/>
          <w:szCs w:val="26"/>
        </w:rPr>
      </w:pPr>
      <w:r w:rsidRPr="00853474">
        <w:rPr>
          <w:sz w:val="26"/>
          <w:szCs w:val="26"/>
        </w:rPr>
        <w:lastRenderedPageBreak/>
        <w:t>8) документы или копии документов, подтверждающие внесение задатка;</w:t>
      </w:r>
    </w:p>
    <w:p w:rsidR="00973352" w:rsidRPr="00853474" w:rsidRDefault="00973352" w:rsidP="00973352">
      <w:pPr>
        <w:autoSpaceDE w:val="0"/>
        <w:autoSpaceDN w:val="0"/>
        <w:adjustRightInd w:val="0"/>
        <w:ind w:firstLine="709"/>
        <w:jc w:val="both"/>
        <w:rPr>
          <w:sz w:val="26"/>
          <w:szCs w:val="26"/>
        </w:rPr>
      </w:pPr>
      <w:r w:rsidRPr="00853474">
        <w:rPr>
          <w:sz w:val="26"/>
          <w:szCs w:val="26"/>
        </w:rPr>
        <w:t>9) опись представленных документов в двух экземплярах.</w:t>
      </w:r>
    </w:p>
    <w:p w:rsidR="00973352" w:rsidRPr="00853474" w:rsidRDefault="00973352" w:rsidP="00973352">
      <w:pPr>
        <w:autoSpaceDE w:val="0"/>
        <w:autoSpaceDN w:val="0"/>
        <w:adjustRightInd w:val="0"/>
        <w:ind w:firstLine="709"/>
        <w:jc w:val="both"/>
        <w:rPr>
          <w:sz w:val="26"/>
          <w:szCs w:val="26"/>
        </w:rPr>
      </w:pPr>
      <w:r w:rsidRPr="00853474">
        <w:rPr>
          <w:sz w:val="26"/>
          <w:szCs w:val="26"/>
        </w:rPr>
        <w:t xml:space="preserve">25. Перечень документов является исчерпывающим. Не допускается требовать от заявителя иное, за исключением документов и сведений, предусмотренных </w:t>
      </w:r>
      <w:hyperlink w:anchor="Par1" w:history="1">
        <w:r w:rsidRPr="00853474">
          <w:rPr>
            <w:sz w:val="26"/>
            <w:szCs w:val="26"/>
          </w:rPr>
          <w:t>24</w:t>
        </w:r>
      </w:hyperlink>
      <w:r w:rsidRPr="00853474">
        <w:rPr>
          <w:sz w:val="26"/>
          <w:szCs w:val="26"/>
        </w:rPr>
        <w:t xml:space="preserve"> настоящего Порядка.</w:t>
      </w:r>
    </w:p>
    <w:p w:rsidR="00973352" w:rsidRPr="00853474" w:rsidRDefault="00973352" w:rsidP="00973352">
      <w:pPr>
        <w:autoSpaceDE w:val="0"/>
        <w:autoSpaceDN w:val="0"/>
        <w:adjustRightInd w:val="0"/>
        <w:ind w:firstLine="709"/>
        <w:jc w:val="both"/>
        <w:rPr>
          <w:sz w:val="26"/>
          <w:szCs w:val="26"/>
        </w:rPr>
      </w:pPr>
      <w:r w:rsidRPr="00853474">
        <w:rPr>
          <w:sz w:val="26"/>
          <w:szCs w:val="26"/>
        </w:rPr>
        <w:t>26. Каждая заявка на участие в торгах регистрируется организатором торгов в порядке поступления с указанием номера, времени и даты регистрации.</w:t>
      </w:r>
    </w:p>
    <w:p w:rsidR="00973352" w:rsidRPr="00853474" w:rsidRDefault="00973352" w:rsidP="00973352">
      <w:pPr>
        <w:autoSpaceDE w:val="0"/>
        <w:autoSpaceDN w:val="0"/>
        <w:adjustRightInd w:val="0"/>
        <w:ind w:firstLine="709"/>
        <w:jc w:val="both"/>
        <w:rPr>
          <w:sz w:val="26"/>
          <w:szCs w:val="26"/>
        </w:rPr>
      </w:pPr>
      <w:r w:rsidRPr="00853474">
        <w:rPr>
          <w:sz w:val="26"/>
          <w:szCs w:val="26"/>
        </w:rPr>
        <w:t>Один экземпляр описи представленных документов с отметкой о номере, дате и времени регистрации заявки возвращается заявителю.</w:t>
      </w:r>
    </w:p>
    <w:p w:rsidR="00973352" w:rsidRPr="00853474" w:rsidRDefault="00973352" w:rsidP="00973352">
      <w:pPr>
        <w:autoSpaceDE w:val="0"/>
        <w:autoSpaceDN w:val="0"/>
        <w:adjustRightInd w:val="0"/>
        <w:ind w:firstLine="709"/>
        <w:jc w:val="both"/>
        <w:rPr>
          <w:sz w:val="26"/>
          <w:szCs w:val="26"/>
        </w:rPr>
      </w:pPr>
      <w:r w:rsidRPr="00853474">
        <w:rPr>
          <w:sz w:val="26"/>
          <w:szCs w:val="26"/>
        </w:rPr>
        <w:t>27. Заявитель вправе подать только одну заявку в отношении каждого предмета торгов (лота).</w:t>
      </w:r>
    </w:p>
    <w:p w:rsidR="00973352" w:rsidRPr="00853474" w:rsidRDefault="00973352" w:rsidP="00973352">
      <w:pPr>
        <w:autoSpaceDE w:val="0"/>
        <w:autoSpaceDN w:val="0"/>
        <w:adjustRightInd w:val="0"/>
        <w:ind w:firstLine="709"/>
        <w:jc w:val="both"/>
        <w:rPr>
          <w:sz w:val="26"/>
          <w:szCs w:val="26"/>
        </w:rPr>
      </w:pPr>
      <w:r w:rsidRPr="00853474">
        <w:rPr>
          <w:sz w:val="26"/>
          <w:szCs w:val="26"/>
        </w:rPr>
        <w:t xml:space="preserve">28. Прием заявок на участие в аукционе прекращается </w:t>
      </w:r>
      <w:proofErr w:type="gramStart"/>
      <w:r w:rsidRPr="00853474">
        <w:rPr>
          <w:sz w:val="26"/>
          <w:szCs w:val="26"/>
        </w:rPr>
        <w:t>в указанный в извещении о проведении аукциона срок рассмотрения заявок на участие в аукционе</w:t>
      </w:r>
      <w:proofErr w:type="gramEnd"/>
      <w:r w:rsidRPr="00853474">
        <w:rPr>
          <w:sz w:val="26"/>
          <w:szCs w:val="26"/>
        </w:rPr>
        <w:t>.</w:t>
      </w:r>
    </w:p>
    <w:p w:rsidR="00973352" w:rsidRPr="00853474" w:rsidRDefault="00973352" w:rsidP="00973352">
      <w:pPr>
        <w:autoSpaceDE w:val="0"/>
        <w:autoSpaceDN w:val="0"/>
        <w:adjustRightInd w:val="0"/>
        <w:ind w:firstLine="709"/>
        <w:jc w:val="both"/>
        <w:rPr>
          <w:sz w:val="26"/>
          <w:szCs w:val="26"/>
        </w:rPr>
      </w:pPr>
      <w:r w:rsidRPr="00853474">
        <w:rPr>
          <w:sz w:val="26"/>
          <w:szCs w:val="26"/>
        </w:rPr>
        <w:t>Прием заявок на участие в конкурсе прекращается до начала вскрытия конвертов с такими заявками.</w:t>
      </w:r>
    </w:p>
    <w:p w:rsidR="00973352" w:rsidRPr="00853474" w:rsidRDefault="00973352" w:rsidP="00973352">
      <w:pPr>
        <w:autoSpaceDE w:val="0"/>
        <w:autoSpaceDN w:val="0"/>
        <w:adjustRightInd w:val="0"/>
        <w:ind w:firstLine="709"/>
        <w:jc w:val="both"/>
        <w:rPr>
          <w:sz w:val="26"/>
          <w:szCs w:val="26"/>
        </w:rPr>
      </w:pPr>
      <w:r w:rsidRPr="00853474">
        <w:rPr>
          <w:sz w:val="26"/>
          <w:szCs w:val="26"/>
        </w:rPr>
        <w:t xml:space="preserve">29. Полученные после окончания установленного пунктом 28 настоящего Порядка срока приема заявок на участие в торгах заявки не рассматриваются и в тот же день возвращаются соответствующим заявителям. Организатор </w:t>
      </w:r>
      <w:proofErr w:type="spellStart"/>
      <w:r w:rsidRPr="00853474">
        <w:rPr>
          <w:sz w:val="26"/>
          <w:szCs w:val="26"/>
        </w:rPr>
        <w:t>торговв</w:t>
      </w:r>
      <w:proofErr w:type="spellEnd"/>
      <w:r w:rsidRPr="00853474">
        <w:rPr>
          <w:sz w:val="26"/>
          <w:szCs w:val="26"/>
        </w:rPr>
        <w:t xml:space="preserve"> течение пяти рабочих дней </w:t>
      </w:r>
      <w:proofErr w:type="gramStart"/>
      <w:r w:rsidRPr="00853474">
        <w:rPr>
          <w:sz w:val="26"/>
          <w:szCs w:val="26"/>
        </w:rPr>
        <w:t>с даты подписания</w:t>
      </w:r>
      <w:proofErr w:type="gramEnd"/>
      <w:r w:rsidRPr="00853474">
        <w:rPr>
          <w:sz w:val="26"/>
          <w:szCs w:val="26"/>
        </w:rPr>
        <w:t xml:space="preserve"> протокола рассмотрения заявок на участие в торгах обязан вернуть задаток заявителям.</w:t>
      </w:r>
    </w:p>
    <w:p w:rsidR="00973352" w:rsidRPr="00853474" w:rsidRDefault="00973352" w:rsidP="00973352">
      <w:pPr>
        <w:autoSpaceDE w:val="0"/>
        <w:autoSpaceDN w:val="0"/>
        <w:adjustRightInd w:val="0"/>
        <w:ind w:firstLine="709"/>
        <w:jc w:val="both"/>
        <w:rPr>
          <w:sz w:val="26"/>
          <w:szCs w:val="26"/>
        </w:rPr>
      </w:pPr>
      <w:r w:rsidRPr="00853474">
        <w:rPr>
          <w:sz w:val="26"/>
          <w:szCs w:val="26"/>
        </w:rPr>
        <w:t>30. В случае проведения конкурса,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973352" w:rsidRPr="00853474" w:rsidRDefault="00973352" w:rsidP="00973352">
      <w:pPr>
        <w:autoSpaceDE w:val="0"/>
        <w:autoSpaceDN w:val="0"/>
        <w:adjustRightInd w:val="0"/>
        <w:ind w:firstLine="709"/>
        <w:jc w:val="both"/>
        <w:rPr>
          <w:sz w:val="26"/>
          <w:szCs w:val="26"/>
        </w:rPr>
      </w:pPr>
      <w:r w:rsidRPr="00853474">
        <w:rPr>
          <w:sz w:val="26"/>
          <w:szCs w:val="26"/>
        </w:rPr>
        <w:t xml:space="preserve">31. Заявитель вправе отозвать заявку на участие в аукционе в любое время до окончания срока приема заявок, уведомив об этом в письменной форме организатора торгов. Организатор торгов обязан </w:t>
      </w:r>
      <w:proofErr w:type="gramStart"/>
      <w:r w:rsidRPr="00853474">
        <w:rPr>
          <w:sz w:val="26"/>
          <w:szCs w:val="26"/>
        </w:rPr>
        <w:t>в течение пяти рабочих дней с даты поступления уведомления об отзыве заявки на участие в аукционе</w:t>
      </w:r>
      <w:proofErr w:type="gramEnd"/>
      <w:r w:rsidRPr="00853474">
        <w:rPr>
          <w:sz w:val="26"/>
          <w:szCs w:val="26"/>
        </w:rPr>
        <w:t xml:space="preserve"> вернуть задаток заявителю.</w:t>
      </w:r>
    </w:p>
    <w:p w:rsidR="00973352" w:rsidRPr="00853474" w:rsidRDefault="00973352" w:rsidP="00973352">
      <w:pPr>
        <w:autoSpaceDE w:val="0"/>
        <w:autoSpaceDN w:val="0"/>
        <w:adjustRightInd w:val="0"/>
        <w:ind w:firstLine="709"/>
        <w:jc w:val="both"/>
        <w:rPr>
          <w:sz w:val="26"/>
          <w:szCs w:val="26"/>
        </w:rPr>
      </w:pPr>
      <w:r w:rsidRPr="00853474">
        <w:rPr>
          <w:sz w:val="26"/>
          <w:szCs w:val="26"/>
        </w:rPr>
        <w:t xml:space="preserve">Заявитель вправе изменить или отозвать заявку </w:t>
      </w:r>
      <w:proofErr w:type="gramStart"/>
      <w:r w:rsidRPr="00853474">
        <w:rPr>
          <w:sz w:val="26"/>
          <w:szCs w:val="26"/>
        </w:rPr>
        <w:t>на участие в конкурсе в любое время до момента вскрытия конкурсной комиссией конвертов с заявками</w:t>
      </w:r>
      <w:proofErr w:type="gramEnd"/>
      <w:r w:rsidRPr="00853474">
        <w:rPr>
          <w:sz w:val="26"/>
          <w:szCs w:val="26"/>
        </w:rPr>
        <w:t xml:space="preserve"> на участие в конкурсе, уведомив об этом в письменной форме организатора торгов. Организатор торгов обязан вернуть задаток заявителю, отозвавшему заявку на участие в конкурсе, в течение пяти рабочих дней </w:t>
      </w:r>
      <w:proofErr w:type="gramStart"/>
      <w:r w:rsidRPr="00853474">
        <w:rPr>
          <w:sz w:val="26"/>
          <w:szCs w:val="26"/>
        </w:rPr>
        <w:t>с даты поступления</w:t>
      </w:r>
      <w:proofErr w:type="gramEnd"/>
      <w:r w:rsidRPr="00853474">
        <w:rPr>
          <w:sz w:val="26"/>
          <w:szCs w:val="26"/>
        </w:rPr>
        <w:t xml:space="preserve"> организатору торгов уведомления об отзыве заявки на участие в конкурсе.</w:t>
      </w:r>
    </w:p>
    <w:p w:rsidR="00973352" w:rsidRPr="00853474" w:rsidRDefault="00973352" w:rsidP="00973352">
      <w:pPr>
        <w:pStyle w:val="a7"/>
        <w:spacing w:before="0" w:beforeAutospacing="0" w:after="0" w:afterAutospacing="0"/>
        <w:ind w:firstLine="709"/>
        <w:jc w:val="both"/>
        <w:rPr>
          <w:sz w:val="26"/>
          <w:szCs w:val="26"/>
        </w:rPr>
      </w:pPr>
      <w:r w:rsidRPr="00853474">
        <w:rPr>
          <w:sz w:val="26"/>
          <w:szCs w:val="26"/>
        </w:rPr>
        <w:t>32. Заявитель не допускается к участию в торгах по следующим основаниям:</w:t>
      </w:r>
    </w:p>
    <w:p w:rsidR="00973352" w:rsidRPr="00853474" w:rsidRDefault="00973352" w:rsidP="00973352">
      <w:pPr>
        <w:pStyle w:val="a7"/>
        <w:spacing w:before="0" w:beforeAutospacing="0" w:after="0" w:afterAutospacing="0"/>
        <w:ind w:firstLine="709"/>
        <w:jc w:val="both"/>
        <w:rPr>
          <w:sz w:val="26"/>
          <w:szCs w:val="26"/>
        </w:rPr>
      </w:pPr>
      <w:r w:rsidRPr="00853474">
        <w:rPr>
          <w:sz w:val="26"/>
          <w:szCs w:val="26"/>
        </w:rPr>
        <w:t>1) непредставление сведений и документов, указанных в пункте 24 настоящего Порядка или представление недостоверных сведений;</w:t>
      </w:r>
    </w:p>
    <w:p w:rsidR="00973352" w:rsidRPr="00853474" w:rsidRDefault="00973352" w:rsidP="00973352">
      <w:pPr>
        <w:pStyle w:val="a7"/>
        <w:spacing w:before="0" w:beforeAutospacing="0" w:after="0" w:afterAutospacing="0"/>
        <w:ind w:firstLine="709"/>
        <w:jc w:val="both"/>
        <w:rPr>
          <w:sz w:val="26"/>
          <w:szCs w:val="26"/>
        </w:rPr>
      </w:pPr>
      <w:r w:rsidRPr="00853474">
        <w:rPr>
          <w:sz w:val="26"/>
          <w:szCs w:val="26"/>
        </w:rPr>
        <w:t>2) не</w:t>
      </w:r>
      <w:r>
        <w:rPr>
          <w:sz w:val="26"/>
          <w:szCs w:val="26"/>
        </w:rPr>
        <w:t xml:space="preserve"> </w:t>
      </w:r>
      <w:r w:rsidRPr="00853474">
        <w:rPr>
          <w:sz w:val="26"/>
          <w:szCs w:val="26"/>
        </w:rPr>
        <w:t>поступление задатка на счет, указанный в извещении о проведении торгов, до срока окончания приема документов для участия в аукционе (при проведении конкурса, до момента вскрытия конвертов);</w:t>
      </w:r>
    </w:p>
    <w:p w:rsidR="00973352" w:rsidRPr="00853474" w:rsidRDefault="00973352" w:rsidP="00973352">
      <w:pPr>
        <w:pStyle w:val="s1"/>
        <w:spacing w:before="0" w:beforeAutospacing="0" w:after="0" w:afterAutospacing="0"/>
        <w:ind w:firstLine="709"/>
        <w:jc w:val="both"/>
        <w:rPr>
          <w:sz w:val="26"/>
          <w:szCs w:val="26"/>
        </w:rPr>
      </w:pPr>
      <w:r w:rsidRPr="00853474">
        <w:rPr>
          <w:sz w:val="26"/>
          <w:szCs w:val="26"/>
        </w:rPr>
        <w:t>3) несоответствие заявки на участие в торгах требованиям извещения о проведении торгов;</w:t>
      </w:r>
    </w:p>
    <w:p w:rsidR="00973352" w:rsidRPr="00853474" w:rsidRDefault="00973352" w:rsidP="00973352">
      <w:pPr>
        <w:pStyle w:val="s1"/>
        <w:spacing w:before="0" w:beforeAutospacing="0" w:after="0" w:afterAutospacing="0"/>
        <w:ind w:firstLine="709"/>
        <w:jc w:val="both"/>
        <w:rPr>
          <w:sz w:val="26"/>
          <w:szCs w:val="26"/>
        </w:rPr>
      </w:pPr>
      <w:r w:rsidRPr="00853474">
        <w:rPr>
          <w:sz w:val="26"/>
          <w:szCs w:val="26"/>
        </w:rPr>
        <w:t>4) несоответствие требованиям, установленным пунктом</w:t>
      </w:r>
      <w:r w:rsidR="003522CC">
        <w:rPr>
          <w:sz w:val="26"/>
          <w:szCs w:val="26"/>
        </w:rPr>
        <w:t xml:space="preserve"> </w:t>
      </w:r>
      <w:r w:rsidRPr="00853474">
        <w:rPr>
          <w:sz w:val="26"/>
          <w:szCs w:val="26"/>
        </w:rPr>
        <w:t>13</w:t>
      </w:r>
      <w:r w:rsidR="003522CC">
        <w:rPr>
          <w:sz w:val="26"/>
          <w:szCs w:val="26"/>
        </w:rPr>
        <w:t xml:space="preserve"> </w:t>
      </w:r>
      <w:r w:rsidRPr="00853474">
        <w:rPr>
          <w:sz w:val="26"/>
          <w:szCs w:val="26"/>
        </w:rPr>
        <w:t>настоящего Порядка.</w:t>
      </w:r>
    </w:p>
    <w:p w:rsidR="00973352" w:rsidRPr="00853474" w:rsidRDefault="00973352" w:rsidP="00973352">
      <w:pPr>
        <w:pStyle w:val="a7"/>
        <w:spacing w:before="0" w:beforeAutospacing="0" w:after="0" w:afterAutospacing="0"/>
        <w:ind w:firstLine="709"/>
        <w:jc w:val="both"/>
        <w:rPr>
          <w:sz w:val="26"/>
          <w:szCs w:val="26"/>
        </w:rPr>
      </w:pPr>
      <w:r w:rsidRPr="00853474">
        <w:rPr>
          <w:sz w:val="26"/>
          <w:szCs w:val="26"/>
        </w:rPr>
        <w:lastRenderedPageBreak/>
        <w:t>Не допускается отказ в допуске к участию в торгах по иным основаниям, не предусмотренным настоящим пунктом.</w:t>
      </w:r>
    </w:p>
    <w:p w:rsidR="00973352" w:rsidRPr="00853474" w:rsidRDefault="00973352" w:rsidP="00973352">
      <w:pPr>
        <w:pStyle w:val="ConsPlusNormal"/>
        <w:ind w:firstLine="540"/>
        <w:jc w:val="both"/>
        <w:rPr>
          <w:sz w:val="26"/>
          <w:szCs w:val="26"/>
        </w:rPr>
      </w:pPr>
      <w:r w:rsidRPr="00853474">
        <w:rPr>
          <w:sz w:val="26"/>
          <w:szCs w:val="26"/>
        </w:rPr>
        <w:t>33. В случае установления факта недостоверности сведений, содержащихся в документах, представленных заявителем или участником торгов в соответствии с пунктом 24 настоящего Порядка,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73352" w:rsidRPr="00853474" w:rsidRDefault="00973352" w:rsidP="00973352">
      <w:pPr>
        <w:pStyle w:val="a7"/>
        <w:spacing w:before="0" w:beforeAutospacing="0" w:after="0" w:afterAutospacing="0"/>
        <w:ind w:firstLine="709"/>
        <w:jc w:val="both"/>
        <w:rPr>
          <w:sz w:val="26"/>
          <w:szCs w:val="26"/>
        </w:rPr>
      </w:pPr>
      <w:r w:rsidRPr="00853474">
        <w:rPr>
          <w:sz w:val="26"/>
          <w:szCs w:val="26"/>
        </w:rPr>
        <w:t xml:space="preserve">34.В случае отказа в допуске к участию  в торгах организатор торгов обязан в течение пяти рабочих дней </w:t>
      </w:r>
      <w:proofErr w:type="gramStart"/>
      <w:r w:rsidRPr="00853474">
        <w:rPr>
          <w:sz w:val="26"/>
          <w:szCs w:val="26"/>
        </w:rPr>
        <w:t>с даты подписания</w:t>
      </w:r>
      <w:proofErr w:type="gramEnd"/>
      <w:r w:rsidRPr="00853474">
        <w:rPr>
          <w:sz w:val="26"/>
          <w:szCs w:val="26"/>
        </w:rPr>
        <w:t xml:space="preserve"> протокола рассмотрения заявок</w:t>
      </w:r>
      <w:r>
        <w:rPr>
          <w:sz w:val="26"/>
          <w:szCs w:val="26"/>
        </w:rPr>
        <w:t xml:space="preserve"> </w:t>
      </w:r>
      <w:r w:rsidRPr="00853474">
        <w:rPr>
          <w:sz w:val="26"/>
          <w:szCs w:val="26"/>
        </w:rPr>
        <w:t>на участие в торгах</w:t>
      </w:r>
      <w:r>
        <w:rPr>
          <w:sz w:val="26"/>
          <w:szCs w:val="26"/>
        </w:rPr>
        <w:t xml:space="preserve"> </w:t>
      </w:r>
      <w:r w:rsidRPr="00853474">
        <w:rPr>
          <w:sz w:val="26"/>
          <w:szCs w:val="26"/>
        </w:rPr>
        <w:t xml:space="preserve">вернуть заявителю задаток. </w:t>
      </w:r>
    </w:p>
    <w:p w:rsidR="00973352" w:rsidRPr="00853474" w:rsidRDefault="00973352" w:rsidP="00973352">
      <w:pPr>
        <w:autoSpaceDE w:val="0"/>
        <w:autoSpaceDN w:val="0"/>
        <w:adjustRightInd w:val="0"/>
        <w:spacing w:before="120" w:after="120"/>
        <w:ind w:firstLine="709"/>
        <w:jc w:val="center"/>
        <w:rPr>
          <w:b/>
          <w:sz w:val="26"/>
          <w:szCs w:val="26"/>
        </w:rPr>
      </w:pPr>
      <w:r w:rsidRPr="00853474">
        <w:rPr>
          <w:b/>
          <w:sz w:val="26"/>
          <w:szCs w:val="26"/>
          <w:lang w:val="en-US"/>
        </w:rPr>
        <w:t>VII</w:t>
      </w:r>
      <w:r w:rsidRPr="00853474">
        <w:rPr>
          <w:b/>
          <w:sz w:val="26"/>
          <w:szCs w:val="26"/>
        </w:rPr>
        <w:t xml:space="preserve">. Порядок рассмотрения заявок на участие в аукционе, порядок </w:t>
      </w:r>
      <w:proofErr w:type="gramStart"/>
      <w:r w:rsidRPr="00853474">
        <w:rPr>
          <w:b/>
          <w:sz w:val="26"/>
          <w:szCs w:val="26"/>
        </w:rPr>
        <w:t>проведения  аукциона</w:t>
      </w:r>
      <w:proofErr w:type="gramEnd"/>
    </w:p>
    <w:p w:rsidR="00973352" w:rsidRPr="00853474" w:rsidRDefault="00973352" w:rsidP="00973352">
      <w:pPr>
        <w:ind w:firstLine="709"/>
        <w:jc w:val="both"/>
        <w:rPr>
          <w:sz w:val="26"/>
          <w:szCs w:val="26"/>
        </w:rPr>
      </w:pPr>
      <w:r w:rsidRPr="00853474">
        <w:rPr>
          <w:sz w:val="26"/>
          <w:szCs w:val="26"/>
        </w:rPr>
        <w:t>35.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13 настоящего</w:t>
      </w:r>
      <w:r>
        <w:rPr>
          <w:sz w:val="26"/>
          <w:szCs w:val="26"/>
        </w:rPr>
        <w:t xml:space="preserve"> </w:t>
      </w:r>
      <w:r w:rsidRPr="00853474">
        <w:rPr>
          <w:sz w:val="26"/>
          <w:szCs w:val="26"/>
        </w:rPr>
        <w:t xml:space="preserve">Порядка. </w:t>
      </w:r>
    </w:p>
    <w:p w:rsidR="00973352" w:rsidRPr="00853474" w:rsidRDefault="00973352" w:rsidP="00973352">
      <w:pPr>
        <w:ind w:firstLine="709"/>
        <w:jc w:val="both"/>
        <w:rPr>
          <w:sz w:val="26"/>
          <w:szCs w:val="26"/>
        </w:rPr>
      </w:pPr>
      <w:r w:rsidRPr="00853474">
        <w:rPr>
          <w:sz w:val="26"/>
          <w:szCs w:val="26"/>
        </w:rPr>
        <w:t>36. Заседание аукционной комиссии по рассмотрению поступивших заявок проводится не позднее трех рабочих дней после даты окончания приема заявок.</w:t>
      </w:r>
    </w:p>
    <w:p w:rsidR="00973352" w:rsidRPr="00853474" w:rsidRDefault="00973352" w:rsidP="00973352">
      <w:pPr>
        <w:ind w:firstLine="709"/>
        <w:jc w:val="both"/>
        <w:rPr>
          <w:sz w:val="26"/>
          <w:szCs w:val="26"/>
        </w:rPr>
      </w:pPr>
      <w:r w:rsidRPr="00853474">
        <w:rPr>
          <w:sz w:val="26"/>
          <w:szCs w:val="26"/>
        </w:rPr>
        <w:t xml:space="preserve">37. </w:t>
      </w:r>
      <w:proofErr w:type="gramStart"/>
      <w:r w:rsidRPr="00853474">
        <w:rPr>
          <w:sz w:val="26"/>
          <w:szCs w:val="26"/>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973352" w:rsidRPr="00853474" w:rsidRDefault="00973352" w:rsidP="00973352">
      <w:pPr>
        <w:ind w:firstLine="709"/>
        <w:jc w:val="both"/>
        <w:rPr>
          <w:sz w:val="26"/>
          <w:szCs w:val="26"/>
        </w:rPr>
      </w:pPr>
      <w:r w:rsidRPr="00853474">
        <w:rPr>
          <w:sz w:val="26"/>
          <w:szCs w:val="26"/>
        </w:rPr>
        <w:t xml:space="preserve">38. </w:t>
      </w:r>
      <w:proofErr w:type="gramStart"/>
      <w:r w:rsidRPr="00853474">
        <w:rPr>
          <w:sz w:val="26"/>
          <w:szCs w:val="26"/>
        </w:rPr>
        <w:t>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 настоящего</w:t>
      </w:r>
      <w:r>
        <w:rPr>
          <w:sz w:val="26"/>
          <w:szCs w:val="26"/>
        </w:rPr>
        <w:t xml:space="preserve"> </w:t>
      </w:r>
      <w:r w:rsidRPr="00853474">
        <w:rPr>
          <w:sz w:val="26"/>
          <w:szCs w:val="26"/>
        </w:rPr>
        <w:t xml:space="preserve">Порядка, которое оформляется протоколом рассмотрения заявок на участие в аукционе. </w:t>
      </w:r>
      <w:proofErr w:type="gramEnd"/>
    </w:p>
    <w:p w:rsidR="00973352" w:rsidRPr="00853474" w:rsidRDefault="00973352" w:rsidP="00973352">
      <w:pPr>
        <w:ind w:firstLine="709"/>
        <w:jc w:val="both"/>
        <w:rPr>
          <w:sz w:val="26"/>
          <w:szCs w:val="26"/>
        </w:rPr>
      </w:pPr>
      <w:r w:rsidRPr="00853474">
        <w:rPr>
          <w:sz w:val="26"/>
          <w:szCs w:val="26"/>
        </w:rPr>
        <w:t xml:space="preserve">39.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53474">
        <w:rPr>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53474">
        <w:rPr>
          <w:sz w:val="26"/>
          <w:szCs w:val="2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73352" w:rsidRPr="00853474" w:rsidRDefault="00973352" w:rsidP="00973352">
      <w:pPr>
        <w:ind w:firstLine="709"/>
        <w:jc w:val="both"/>
        <w:rPr>
          <w:sz w:val="26"/>
          <w:szCs w:val="26"/>
        </w:rPr>
      </w:pPr>
      <w:r w:rsidRPr="00853474">
        <w:rPr>
          <w:sz w:val="26"/>
          <w:szCs w:val="26"/>
        </w:rPr>
        <w:t>40. Аукцион признается несостоявшимся в следующих случаях:</w:t>
      </w:r>
    </w:p>
    <w:p w:rsidR="00973352" w:rsidRPr="00853474" w:rsidRDefault="00973352" w:rsidP="00973352">
      <w:pPr>
        <w:ind w:firstLine="709"/>
        <w:jc w:val="both"/>
        <w:rPr>
          <w:sz w:val="26"/>
          <w:szCs w:val="26"/>
        </w:rPr>
      </w:pPr>
      <w:r w:rsidRPr="00853474">
        <w:rPr>
          <w:sz w:val="26"/>
          <w:szCs w:val="26"/>
        </w:rPr>
        <w:lastRenderedPageBreak/>
        <w:t>1) по окончании срока подачи заявок на участие в аукционе подана только одна заявка;</w:t>
      </w:r>
    </w:p>
    <w:p w:rsidR="00973352" w:rsidRPr="00853474" w:rsidRDefault="00973352" w:rsidP="00973352">
      <w:pPr>
        <w:ind w:firstLine="709"/>
        <w:jc w:val="both"/>
        <w:rPr>
          <w:sz w:val="26"/>
          <w:szCs w:val="26"/>
        </w:rPr>
      </w:pPr>
      <w:r w:rsidRPr="00853474">
        <w:rPr>
          <w:sz w:val="26"/>
          <w:szCs w:val="26"/>
        </w:rPr>
        <w:t>2) в аукционе участвовал только один участник или при его проведении не присутствовал ни один из участников аукциона;</w:t>
      </w:r>
    </w:p>
    <w:p w:rsidR="00973352" w:rsidRPr="00853474" w:rsidRDefault="00973352" w:rsidP="00973352">
      <w:pPr>
        <w:ind w:firstLine="709"/>
        <w:jc w:val="both"/>
        <w:rPr>
          <w:sz w:val="26"/>
          <w:szCs w:val="26"/>
        </w:rPr>
      </w:pPr>
      <w:r w:rsidRPr="00853474">
        <w:rPr>
          <w:sz w:val="26"/>
          <w:szCs w:val="26"/>
        </w:rPr>
        <w:t>3) по окончании срока подачи заявок на участие в аукционе не подано ни одной заявки;</w:t>
      </w:r>
    </w:p>
    <w:p w:rsidR="00973352" w:rsidRPr="00853474" w:rsidRDefault="00973352" w:rsidP="00973352">
      <w:pPr>
        <w:ind w:firstLine="709"/>
        <w:jc w:val="both"/>
        <w:rPr>
          <w:sz w:val="26"/>
          <w:szCs w:val="26"/>
        </w:rPr>
      </w:pPr>
      <w:r w:rsidRPr="00853474">
        <w:rPr>
          <w:sz w:val="26"/>
          <w:szCs w:val="26"/>
        </w:rPr>
        <w:t>4) принято решение об отказе в допуске к участию в аукционе всех заявителей или о признании только одного заявителя участником аукциона;</w:t>
      </w:r>
    </w:p>
    <w:p w:rsidR="00973352" w:rsidRPr="00853474" w:rsidRDefault="00973352" w:rsidP="00973352">
      <w:pPr>
        <w:ind w:firstLine="709"/>
        <w:jc w:val="both"/>
        <w:rPr>
          <w:sz w:val="26"/>
          <w:szCs w:val="26"/>
        </w:rPr>
      </w:pPr>
      <w:r w:rsidRPr="00853474">
        <w:rPr>
          <w:sz w:val="26"/>
          <w:szCs w:val="26"/>
        </w:rPr>
        <w:t xml:space="preserve">5)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53474">
        <w:rPr>
          <w:sz w:val="26"/>
          <w:szCs w:val="26"/>
        </w:rPr>
        <w:t>которое</w:t>
      </w:r>
      <w:proofErr w:type="gramEnd"/>
      <w:r w:rsidRPr="00853474">
        <w:rPr>
          <w:sz w:val="26"/>
          <w:szCs w:val="26"/>
        </w:rPr>
        <w:t xml:space="preserve"> предусматривало бы более высокую цену предмета аукциона.</w:t>
      </w:r>
    </w:p>
    <w:p w:rsidR="00973352" w:rsidRPr="00853474" w:rsidRDefault="00973352" w:rsidP="00973352">
      <w:pPr>
        <w:shd w:val="clear" w:color="auto" w:fill="FFFFFF"/>
        <w:ind w:firstLine="709"/>
        <w:jc w:val="both"/>
        <w:rPr>
          <w:sz w:val="26"/>
          <w:szCs w:val="26"/>
        </w:rPr>
      </w:pPr>
      <w:r w:rsidRPr="00853474">
        <w:rPr>
          <w:sz w:val="26"/>
          <w:szCs w:val="26"/>
        </w:rPr>
        <w:t>41.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принято такое решение.</w:t>
      </w:r>
    </w:p>
    <w:p w:rsidR="00973352" w:rsidRPr="00853474" w:rsidRDefault="00973352" w:rsidP="00973352">
      <w:pPr>
        <w:ind w:firstLine="709"/>
        <w:jc w:val="both"/>
        <w:rPr>
          <w:sz w:val="26"/>
          <w:szCs w:val="26"/>
        </w:rPr>
      </w:pPr>
      <w:r w:rsidRPr="00853474">
        <w:rPr>
          <w:sz w:val="26"/>
          <w:szCs w:val="26"/>
        </w:rPr>
        <w:t xml:space="preserve">42.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973352" w:rsidRPr="00853474" w:rsidRDefault="00973352" w:rsidP="00973352">
      <w:pPr>
        <w:ind w:firstLine="709"/>
        <w:jc w:val="both"/>
        <w:rPr>
          <w:sz w:val="26"/>
          <w:szCs w:val="26"/>
        </w:rPr>
      </w:pPr>
      <w:r w:rsidRPr="00853474">
        <w:rPr>
          <w:sz w:val="26"/>
          <w:szCs w:val="26"/>
        </w:rPr>
        <w:t xml:space="preserve">43. Аукцион проводится аукционистом в присутствии членов аукционной комиссии и участников аукциона (их представителей). </w:t>
      </w:r>
    </w:p>
    <w:p w:rsidR="00973352" w:rsidRPr="00853474" w:rsidRDefault="00973352" w:rsidP="00973352">
      <w:pPr>
        <w:ind w:firstLine="709"/>
        <w:jc w:val="both"/>
        <w:rPr>
          <w:sz w:val="26"/>
          <w:szCs w:val="26"/>
        </w:rPr>
      </w:pPr>
      <w:r w:rsidRPr="00853474">
        <w:rPr>
          <w:sz w:val="26"/>
          <w:szCs w:val="26"/>
        </w:rPr>
        <w:t xml:space="preserve">44. Аукционист выбирается из числа членов аукционной комиссии путем открытого голосования членов аукционной комиссии большинством голосов. </w:t>
      </w:r>
    </w:p>
    <w:p w:rsidR="00973352" w:rsidRPr="00853474" w:rsidRDefault="00973352" w:rsidP="00973352">
      <w:pPr>
        <w:ind w:firstLine="709"/>
        <w:jc w:val="both"/>
        <w:rPr>
          <w:sz w:val="26"/>
          <w:szCs w:val="26"/>
        </w:rPr>
      </w:pPr>
      <w:r w:rsidRPr="00853474">
        <w:rPr>
          <w:sz w:val="26"/>
          <w:szCs w:val="26"/>
        </w:rPr>
        <w:t>45. Аукцион проводится путем повышения начальной (минимальной) цены договора (цены лота), указанной в извещении о проведен</w:t>
      </w:r>
      <w:proofErr w:type="gramStart"/>
      <w:r w:rsidRPr="00853474">
        <w:rPr>
          <w:sz w:val="26"/>
          <w:szCs w:val="26"/>
        </w:rPr>
        <w:t>ии ау</w:t>
      </w:r>
      <w:proofErr w:type="gramEnd"/>
      <w:r w:rsidRPr="00853474">
        <w:rPr>
          <w:sz w:val="26"/>
          <w:szCs w:val="26"/>
        </w:rPr>
        <w:t xml:space="preserve">кциона, на "шаг аукциона". </w:t>
      </w:r>
    </w:p>
    <w:p w:rsidR="00973352" w:rsidRPr="00853474" w:rsidRDefault="00973352" w:rsidP="00973352">
      <w:pPr>
        <w:ind w:firstLine="709"/>
        <w:jc w:val="both"/>
        <w:rPr>
          <w:sz w:val="26"/>
          <w:szCs w:val="26"/>
        </w:rPr>
      </w:pPr>
      <w:r w:rsidRPr="00853474">
        <w:rPr>
          <w:sz w:val="26"/>
          <w:szCs w:val="26"/>
        </w:rPr>
        <w:t>46.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53474">
        <w:rPr>
          <w:sz w:val="26"/>
          <w:szCs w:val="26"/>
        </w:rPr>
        <w:t>ии ау</w:t>
      </w:r>
      <w:proofErr w:type="gramEnd"/>
      <w:r w:rsidRPr="00853474">
        <w:rPr>
          <w:sz w:val="26"/>
          <w:szCs w:val="26"/>
        </w:rPr>
        <w:t>кциона.</w:t>
      </w:r>
    </w:p>
    <w:p w:rsidR="00973352" w:rsidRPr="00853474" w:rsidRDefault="00973352" w:rsidP="00973352">
      <w:pPr>
        <w:ind w:firstLine="709"/>
        <w:jc w:val="both"/>
        <w:rPr>
          <w:sz w:val="26"/>
          <w:szCs w:val="26"/>
        </w:rPr>
      </w:pPr>
      <w:r w:rsidRPr="00853474">
        <w:rPr>
          <w:sz w:val="26"/>
          <w:szCs w:val="26"/>
        </w:rPr>
        <w:t>47.Аукционная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973352" w:rsidRPr="00853474" w:rsidRDefault="00973352" w:rsidP="00973352">
      <w:pPr>
        <w:ind w:firstLine="709"/>
        <w:jc w:val="both"/>
        <w:rPr>
          <w:sz w:val="26"/>
          <w:szCs w:val="26"/>
        </w:rPr>
      </w:pPr>
      <w:r w:rsidRPr="00853474">
        <w:rPr>
          <w:sz w:val="26"/>
          <w:szCs w:val="26"/>
        </w:rPr>
        <w:t>48. Аукцион  проводится по каждому лоту отдельно.</w:t>
      </w:r>
    </w:p>
    <w:p w:rsidR="00973352" w:rsidRPr="00853474" w:rsidRDefault="00973352" w:rsidP="00973352">
      <w:pPr>
        <w:ind w:firstLine="709"/>
        <w:jc w:val="both"/>
        <w:rPr>
          <w:sz w:val="26"/>
          <w:szCs w:val="26"/>
        </w:rPr>
      </w:pPr>
      <w:proofErr w:type="gramStart"/>
      <w:r w:rsidRPr="00853474">
        <w:rPr>
          <w:sz w:val="26"/>
          <w:szCs w:val="26"/>
        </w:rPr>
        <w:t>49.Аукцион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roofErr w:type="gramEnd"/>
    </w:p>
    <w:p w:rsidR="00973352" w:rsidRPr="00853474" w:rsidRDefault="00973352" w:rsidP="00973352">
      <w:pPr>
        <w:ind w:firstLine="709"/>
        <w:jc w:val="both"/>
        <w:rPr>
          <w:sz w:val="26"/>
          <w:szCs w:val="26"/>
        </w:rPr>
      </w:pPr>
      <w:r w:rsidRPr="00853474">
        <w:rPr>
          <w:sz w:val="26"/>
          <w:szCs w:val="26"/>
        </w:rPr>
        <w:t xml:space="preserve">50. </w:t>
      </w:r>
      <w:proofErr w:type="gramStart"/>
      <w:r w:rsidRPr="00853474">
        <w:rPr>
          <w:sz w:val="26"/>
          <w:szCs w:val="26"/>
        </w:rPr>
        <w:t>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w:t>
      </w:r>
      <w:r>
        <w:rPr>
          <w:sz w:val="26"/>
          <w:szCs w:val="26"/>
        </w:rPr>
        <w:t xml:space="preserve"> </w:t>
      </w:r>
      <w:r w:rsidRPr="00853474">
        <w:rPr>
          <w:sz w:val="26"/>
          <w:szCs w:val="26"/>
        </w:rPr>
        <w:t>нестационарного торгового объекта, в случае если готовы заключить договор на</w:t>
      </w:r>
      <w:r>
        <w:rPr>
          <w:sz w:val="26"/>
          <w:szCs w:val="26"/>
        </w:rPr>
        <w:t xml:space="preserve"> </w:t>
      </w:r>
      <w:r w:rsidRPr="00853474">
        <w:rPr>
          <w:sz w:val="26"/>
          <w:szCs w:val="26"/>
        </w:rPr>
        <w:t>размещение</w:t>
      </w:r>
      <w:r>
        <w:rPr>
          <w:sz w:val="26"/>
          <w:szCs w:val="26"/>
        </w:rPr>
        <w:t xml:space="preserve"> </w:t>
      </w:r>
      <w:r w:rsidRPr="00853474">
        <w:rPr>
          <w:sz w:val="26"/>
          <w:szCs w:val="26"/>
        </w:rPr>
        <w:t>нестационарного торгового объекта</w:t>
      </w:r>
      <w:r>
        <w:rPr>
          <w:sz w:val="26"/>
          <w:szCs w:val="26"/>
        </w:rPr>
        <w:t xml:space="preserve"> </w:t>
      </w:r>
      <w:r w:rsidRPr="00853474">
        <w:rPr>
          <w:sz w:val="26"/>
          <w:szCs w:val="26"/>
        </w:rPr>
        <w:t>по объявленной цене.</w:t>
      </w:r>
      <w:proofErr w:type="gramEnd"/>
    </w:p>
    <w:p w:rsidR="00973352" w:rsidRPr="00853474" w:rsidRDefault="00973352" w:rsidP="00973352">
      <w:pPr>
        <w:pStyle w:val="s1"/>
        <w:spacing w:before="0" w:beforeAutospacing="0" w:after="0" w:afterAutospacing="0"/>
        <w:ind w:firstLine="709"/>
        <w:jc w:val="both"/>
        <w:rPr>
          <w:sz w:val="26"/>
          <w:szCs w:val="26"/>
        </w:rPr>
      </w:pPr>
      <w:r w:rsidRPr="00853474">
        <w:rPr>
          <w:sz w:val="26"/>
          <w:szCs w:val="26"/>
        </w:rPr>
        <w:t xml:space="preserve">51. Каждый последующий размер платы по договору аукционист назначает путем увеличения объявленной цены в соответствии с «шагом аукциона». После </w:t>
      </w:r>
      <w:r w:rsidRPr="00853474">
        <w:rPr>
          <w:sz w:val="26"/>
          <w:szCs w:val="26"/>
        </w:rPr>
        <w:lastRenderedPageBreak/>
        <w:t>объявления начальной (минимальной) цены договора и цены договора, увеличенной</w:t>
      </w:r>
      <w:r>
        <w:rPr>
          <w:sz w:val="26"/>
          <w:szCs w:val="26"/>
        </w:rPr>
        <w:t xml:space="preserve"> </w:t>
      </w:r>
      <w:r w:rsidRPr="00853474">
        <w:rPr>
          <w:sz w:val="26"/>
          <w:szCs w:val="26"/>
        </w:rPr>
        <w:t xml:space="preserve">в соответствии с «шагом аукциона», аукционист объявляет номер карточки участника аукциона, который первым поднял карточку. </w:t>
      </w:r>
    </w:p>
    <w:p w:rsidR="00973352" w:rsidRPr="00853474" w:rsidRDefault="00973352" w:rsidP="00973352">
      <w:pPr>
        <w:pStyle w:val="s1"/>
        <w:spacing w:before="0" w:beforeAutospacing="0" w:after="0" w:afterAutospacing="0"/>
        <w:ind w:firstLine="709"/>
        <w:jc w:val="both"/>
        <w:rPr>
          <w:sz w:val="26"/>
          <w:szCs w:val="26"/>
        </w:rPr>
      </w:pPr>
      <w:r w:rsidRPr="00853474">
        <w:rPr>
          <w:sz w:val="26"/>
          <w:szCs w:val="26"/>
        </w:rPr>
        <w:t>52. Затем аукционист объявляет новую цену договора, увеличенную в соответствии с "шагом аукциона" в порядке, установленном пунктом 46 настоящего Порядка, и "шаг аукциона", в соответствии с которым повышается цена.</w:t>
      </w:r>
    </w:p>
    <w:p w:rsidR="00973352" w:rsidRPr="00853474" w:rsidRDefault="00973352" w:rsidP="00973352">
      <w:pPr>
        <w:ind w:firstLine="709"/>
        <w:jc w:val="both"/>
        <w:rPr>
          <w:sz w:val="26"/>
          <w:szCs w:val="26"/>
        </w:rPr>
      </w:pPr>
      <w:r w:rsidRPr="00853474">
        <w:rPr>
          <w:sz w:val="26"/>
          <w:szCs w:val="26"/>
        </w:rPr>
        <w:t xml:space="preserve">53.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973352" w:rsidRPr="00853474" w:rsidRDefault="00973352" w:rsidP="00973352">
      <w:pPr>
        <w:pStyle w:val="s1"/>
        <w:spacing w:before="0" w:beforeAutospacing="0" w:after="0" w:afterAutospacing="0"/>
        <w:ind w:firstLine="709"/>
        <w:jc w:val="both"/>
        <w:rPr>
          <w:sz w:val="26"/>
          <w:szCs w:val="26"/>
        </w:rPr>
      </w:pPr>
      <w:r w:rsidRPr="00853474">
        <w:rPr>
          <w:sz w:val="26"/>
          <w:szCs w:val="26"/>
        </w:rPr>
        <w:t>54. Победителем аукциона признается лицо, предложившее наиболее высокую цену договора.</w:t>
      </w:r>
    </w:p>
    <w:p w:rsidR="00973352" w:rsidRPr="00853474" w:rsidRDefault="00973352" w:rsidP="00973352">
      <w:pPr>
        <w:ind w:firstLine="709"/>
        <w:jc w:val="both"/>
        <w:rPr>
          <w:sz w:val="26"/>
          <w:szCs w:val="26"/>
        </w:rPr>
      </w:pPr>
      <w:proofErr w:type="gramStart"/>
      <w:r w:rsidRPr="00853474">
        <w:rPr>
          <w:sz w:val="26"/>
          <w:szCs w:val="26"/>
        </w:rPr>
        <w:t>55.Результаты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(при наличии), о месте жительства (для индивидуального предпринимателя) победителя аукциона и участника</w:t>
      </w:r>
      <w:proofErr w:type="gramEnd"/>
      <w:r w:rsidRPr="00853474">
        <w:rPr>
          <w:sz w:val="26"/>
          <w:szCs w:val="26"/>
        </w:rPr>
        <w:t xml:space="preserve">, </w:t>
      </w:r>
      <w:proofErr w:type="gramStart"/>
      <w:r w:rsidRPr="00853474">
        <w:rPr>
          <w:sz w:val="26"/>
          <w:szCs w:val="26"/>
        </w:rPr>
        <w:t>который</w:t>
      </w:r>
      <w:proofErr w:type="gramEnd"/>
      <w:r w:rsidRPr="00853474">
        <w:rPr>
          <w:sz w:val="26"/>
          <w:szCs w:val="26"/>
        </w:rPr>
        <w:t xml:space="preserve">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853474">
        <w:rPr>
          <w:sz w:val="26"/>
          <w:szCs w:val="26"/>
        </w:rPr>
        <w:t>с даты подписания</w:t>
      </w:r>
      <w:proofErr w:type="gramEnd"/>
      <w:r w:rsidRPr="00853474">
        <w:rPr>
          <w:sz w:val="26"/>
          <w:szCs w:val="26"/>
        </w:rPr>
        <w:t xml:space="preserve">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973352" w:rsidRPr="00853474" w:rsidRDefault="00973352" w:rsidP="00973352">
      <w:pPr>
        <w:ind w:firstLine="709"/>
        <w:jc w:val="both"/>
        <w:rPr>
          <w:sz w:val="26"/>
          <w:szCs w:val="26"/>
        </w:rPr>
      </w:pPr>
      <w:r w:rsidRPr="00853474">
        <w:rPr>
          <w:sz w:val="26"/>
          <w:szCs w:val="26"/>
        </w:rPr>
        <w:t xml:space="preserve">56.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rsidR="00973352" w:rsidRPr="00853474" w:rsidRDefault="00973352" w:rsidP="00973352">
      <w:pPr>
        <w:ind w:firstLine="709"/>
        <w:jc w:val="both"/>
        <w:rPr>
          <w:sz w:val="26"/>
          <w:szCs w:val="26"/>
        </w:rPr>
      </w:pPr>
      <w:r w:rsidRPr="00853474">
        <w:rPr>
          <w:sz w:val="26"/>
          <w:szCs w:val="26"/>
        </w:rPr>
        <w:t xml:space="preserve">57. Организатор торгов в течение пяти рабочих дней </w:t>
      </w:r>
      <w:proofErr w:type="gramStart"/>
      <w:r w:rsidRPr="00853474">
        <w:rPr>
          <w:sz w:val="26"/>
          <w:szCs w:val="26"/>
        </w:rPr>
        <w:t>с даты подписания</w:t>
      </w:r>
      <w:proofErr w:type="gramEnd"/>
      <w:r w:rsidRPr="00853474">
        <w:rPr>
          <w:sz w:val="26"/>
          <w:szCs w:val="26"/>
        </w:rPr>
        <w:t xml:space="preserve">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53474">
        <w:rPr>
          <w:sz w:val="26"/>
          <w:szCs w:val="26"/>
        </w:rPr>
        <w:t>с даты подписания</w:t>
      </w:r>
      <w:proofErr w:type="gramEnd"/>
      <w:r w:rsidRPr="00853474">
        <w:rPr>
          <w:sz w:val="26"/>
          <w:szCs w:val="26"/>
        </w:rPr>
        <w:t xml:space="preserve">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973352" w:rsidRPr="00853474" w:rsidRDefault="00973352" w:rsidP="00973352">
      <w:pPr>
        <w:spacing w:before="120" w:after="120"/>
        <w:jc w:val="center"/>
        <w:rPr>
          <w:b/>
          <w:sz w:val="26"/>
          <w:szCs w:val="26"/>
        </w:rPr>
      </w:pPr>
      <w:r w:rsidRPr="00853474">
        <w:rPr>
          <w:b/>
          <w:sz w:val="26"/>
          <w:szCs w:val="26"/>
          <w:lang w:val="en-US"/>
        </w:rPr>
        <w:t>VIII</w:t>
      </w:r>
      <w:r w:rsidRPr="00853474">
        <w:rPr>
          <w:b/>
          <w:sz w:val="26"/>
          <w:szCs w:val="26"/>
        </w:rPr>
        <w:t>. Порядок рассмотрения заявок на участие в конкурсе</w:t>
      </w:r>
    </w:p>
    <w:p w:rsidR="00973352" w:rsidRPr="00853474" w:rsidRDefault="00973352" w:rsidP="00973352">
      <w:pPr>
        <w:ind w:firstLine="709"/>
        <w:jc w:val="both"/>
        <w:rPr>
          <w:sz w:val="26"/>
          <w:szCs w:val="26"/>
        </w:rPr>
      </w:pPr>
      <w:r w:rsidRPr="00853474">
        <w:rPr>
          <w:sz w:val="26"/>
          <w:szCs w:val="26"/>
        </w:rPr>
        <w:lastRenderedPageBreak/>
        <w:t>58.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 требованиям, установленным пунктом 13 настоящего Порядка.</w:t>
      </w:r>
    </w:p>
    <w:p w:rsidR="00973352" w:rsidRPr="00853474" w:rsidRDefault="00973352" w:rsidP="00973352">
      <w:pPr>
        <w:pStyle w:val="ConsPlusNormal"/>
        <w:ind w:firstLine="709"/>
        <w:jc w:val="both"/>
        <w:rPr>
          <w:sz w:val="26"/>
          <w:szCs w:val="26"/>
        </w:rPr>
      </w:pPr>
      <w:r w:rsidRPr="00853474">
        <w:rPr>
          <w:sz w:val="26"/>
          <w:szCs w:val="26"/>
        </w:rPr>
        <w:t xml:space="preserve">59. Срок рассмотрения заявок на участие в конкурсе не может превышать двадцати дней </w:t>
      </w:r>
      <w:proofErr w:type="gramStart"/>
      <w:r w:rsidRPr="00853474">
        <w:rPr>
          <w:sz w:val="26"/>
          <w:szCs w:val="26"/>
        </w:rPr>
        <w:t>с даты вскрытия</w:t>
      </w:r>
      <w:proofErr w:type="gramEnd"/>
      <w:r w:rsidRPr="00853474">
        <w:rPr>
          <w:sz w:val="26"/>
          <w:szCs w:val="26"/>
        </w:rPr>
        <w:t xml:space="preserve"> конвертов с заявками на участие в конкурсе.</w:t>
      </w:r>
    </w:p>
    <w:p w:rsidR="00973352" w:rsidRPr="00853474" w:rsidRDefault="00973352" w:rsidP="00973352">
      <w:pPr>
        <w:ind w:firstLine="709"/>
        <w:jc w:val="both"/>
        <w:rPr>
          <w:sz w:val="26"/>
          <w:szCs w:val="26"/>
        </w:rPr>
      </w:pPr>
      <w:r w:rsidRPr="00853474">
        <w:rPr>
          <w:sz w:val="26"/>
          <w:szCs w:val="26"/>
        </w:rPr>
        <w:t xml:space="preserve">60. </w:t>
      </w:r>
      <w:proofErr w:type="gramStart"/>
      <w:r w:rsidRPr="00853474">
        <w:rPr>
          <w:sz w:val="26"/>
          <w:szCs w:val="26"/>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roofErr w:type="gramEnd"/>
    </w:p>
    <w:p w:rsidR="00973352" w:rsidRPr="00853474" w:rsidRDefault="00973352" w:rsidP="00973352">
      <w:pPr>
        <w:pStyle w:val="ConsPlusNormal"/>
        <w:ind w:firstLine="709"/>
        <w:jc w:val="both"/>
        <w:rPr>
          <w:sz w:val="26"/>
          <w:szCs w:val="26"/>
        </w:rPr>
      </w:pPr>
      <w:r w:rsidRPr="00853474">
        <w:rPr>
          <w:rFonts w:eastAsia="Times New Roman"/>
          <w:sz w:val="26"/>
          <w:szCs w:val="26"/>
          <w:lang w:eastAsia="ru-RU"/>
        </w:rPr>
        <w:t xml:space="preserve">61. </w:t>
      </w:r>
      <w:proofErr w:type="gramStart"/>
      <w:r w:rsidRPr="00853474">
        <w:rPr>
          <w:rFonts w:eastAsia="Times New Roman"/>
          <w:sz w:val="26"/>
          <w:szCs w:val="26"/>
          <w:lang w:eastAsia="ru-RU"/>
        </w:rPr>
        <w:t xml:space="preserve">По результатам рассмотрения </w:t>
      </w:r>
      <w:r w:rsidRPr="00853474">
        <w:rPr>
          <w:sz w:val="26"/>
          <w:szCs w:val="26"/>
        </w:rPr>
        <w:t>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32 настоящего Порядка, которое оформляется протоколом рассмотрения заявок на участие в конкурсе.</w:t>
      </w:r>
      <w:proofErr w:type="gramEnd"/>
    </w:p>
    <w:p w:rsidR="00973352" w:rsidRPr="00853474" w:rsidRDefault="00973352" w:rsidP="00973352">
      <w:pPr>
        <w:pStyle w:val="ConsPlusNormal"/>
        <w:ind w:firstLine="709"/>
        <w:jc w:val="both"/>
        <w:rPr>
          <w:sz w:val="26"/>
          <w:szCs w:val="26"/>
        </w:rPr>
      </w:pPr>
      <w:r w:rsidRPr="00853474">
        <w:rPr>
          <w:sz w:val="26"/>
          <w:szCs w:val="26"/>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853474">
        <w:rPr>
          <w:sz w:val="26"/>
          <w:szCs w:val="26"/>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несоответствующих</w:t>
      </w:r>
      <w:proofErr w:type="gramEnd"/>
      <w:r w:rsidRPr="00853474">
        <w:rPr>
          <w:sz w:val="26"/>
          <w:szCs w:val="26"/>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973352" w:rsidRPr="00853474" w:rsidRDefault="00973352" w:rsidP="00973352">
      <w:pPr>
        <w:pStyle w:val="ConsPlusNormal"/>
        <w:ind w:firstLine="540"/>
        <w:jc w:val="both"/>
        <w:rPr>
          <w:sz w:val="26"/>
          <w:szCs w:val="26"/>
        </w:rPr>
      </w:pPr>
      <w:r w:rsidRPr="00853474">
        <w:rPr>
          <w:sz w:val="26"/>
          <w:szCs w:val="26"/>
        </w:rPr>
        <w:t>62. Конкурс признается несостоявшимся в следующих случаях:</w:t>
      </w:r>
    </w:p>
    <w:p w:rsidR="00973352" w:rsidRPr="00853474" w:rsidRDefault="00973352" w:rsidP="00973352">
      <w:pPr>
        <w:pStyle w:val="ConsPlusNormal"/>
        <w:ind w:firstLine="540"/>
        <w:jc w:val="both"/>
        <w:rPr>
          <w:sz w:val="26"/>
          <w:szCs w:val="26"/>
        </w:rPr>
      </w:pPr>
      <w:r w:rsidRPr="00853474">
        <w:rPr>
          <w:sz w:val="26"/>
          <w:szCs w:val="26"/>
        </w:rPr>
        <w:t>1) по окончании срока подачи заявок на участие в конкурсе подана только одна заявка;</w:t>
      </w:r>
    </w:p>
    <w:p w:rsidR="00973352" w:rsidRPr="00853474" w:rsidRDefault="00973352" w:rsidP="00973352">
      <w:pPr>
        <w:pStyle w:val="ConsPlusNormal"/>
        <w:ind w:firstLine="540"/>
        <w:jc w:val="both"/>
        <w:rPr>
          <w:sz w:val="26"/>
          <w:szCs w:val="26"/>
        </w:rPr>
      </w:pPr>
      <w:r w:rsidRPr="00853474">
        <w:rPr>
          <w:sz w:val="26"/>
          <w:szCs w:val="26"/>
        </w:rPr>
        <w:t>2) по окончании срока подачи заявок на участие в конкурсе не подано ни одной заявки;</w:t>
      </w:r>
    </w:p>
    <w:p w:rsidR="00973352" w:rsidRPr="00853474" w:rsidRDefault="00973352" w:rsidP="00973352">
      <w:pPr>
        <w:pStyle w:val="ConsPlusNormal"/>
        <w:ind w:firstLine="540"/>
        <w:jc w:val="both"/>
        <w:rPr>
          <w:sz w:val="26"/>
          <w:szCs w:val="26"/>
        </w:rPr>
      </w:pPr>
      <w:r w:rsidRPr="00853474">
        <w:rPr>
          <w:sz w:val="26"/>
          <w:szCs w:val="26"/>
        </w:rPr>
        <w:t>3)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p>
    <w:p w:rsidR="00973352" w:rsidRPr="00853474" w:rsidRDefault="00973352" w:rsidP="00973352">
      <w:pPr>
        <w:pStyle w:val="ConsPlusNormal"/>
        <w:ind w:firstLine="540"/>
        <w:jc w:val="both"/>
        <w:rPr>
          <w:sz w:val="26"/>
          <w:szCs w:val="26"/>
        </w:rPr>
      </w:pPr>
      <w:r w:rsidRPr="00853474">
        <w:rPr>
          <w:sz w:val="26"/>
          <w:szCs w:val="26"/>
        </w:rPr>
        <w:t>63. В случае если конкурсной документацией предусмотрено два и более лота, конкурс признается несостоявшимся только в отношении того лота, в отношении которого принято такое решение.</w:t>
      </w:r>
    </w:p>
    <w:p w:rsidR="00973352" w:rsidRPr="00853474" w:rsidRDefault="00973352" w:rsidP="00973352">
      <w:pPr>
        <w:pStyle w:val="ConsPlusNormal"/>
        <w:ind w:firstLine="540"/>
        <w:jc w:val="both"/>
        <w:rPr>
          <w:sz w:val="26"/>
          <w:szCs w:val="26"/>
        </w:rPr>
      </w:pPr>
      <w:r w:rsidRPr="00853474">
        <w:rPr>
          <w:sz w:val="26"/>
          <w:szCs w:val="26"/>
        </w:rPr>
        <w:t xml:space="preserve">64.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853474">
        <w:rPr>
          <w:sz w:val="26"/>
          <w:szCs w:val="26"/>
        </w:rPr>
        <w:t>с даты подписания</w:t>
      </w:r>
      <w:proofErr w:type="gramEnd"/>
      <w:r w:rsidRPr="00853474">
        <w:rPr>
          <w:sz w:val="26"/>
          <w:szCs w:val="26"/>
        </w:rPr>
        <w:t xml:space="preserve"> протокола рассмотрения заявок.</w:t>
      </w:r>
    </w:p>
    <w:p w:rsidR="00973352" w:rsidRPr="00853474" w:rsidRDefault="00973352" w:rsidP="00973352">
      <w:pPr>
        <w:pStyle w:val="ConsPlusNormal"/>
        <w:ind w:firstLine="540"/>
        <w:jc w:val="both"/>
        <w:rPr>
          <w:sz w:val="26"/>
          <w:szCs w:val="26"/>
        </w:rPr>
      </w:pPr>
      <w:r w:rsidRPr="00853474">
        <w:rPr>
          <w:sz w:val="26"/>
          <w:szCs w:val="26"/>
        </w:rPr>
        <w:t>65.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973352" w:rsidRPr="00853474" w:rsidRDefault="00973352" w:rsidP="00973352">
      <w:pPr>
        <w:pStyle w:val="ConsPlusNormal"/>
        <w:ind w:firstLine="540"/>
        <w:jc w:val="both"/>
        <w:rPr>
          <w:sz w:val="26"/>
          <w:szCs w:val="26"/>
        </w:rPr>
      </w:pPr>
      <w:bookmarkStart w:id="9" w:name="Par8"/>
      <w:bookmarkEnd w:id="9"/>
      <w:r w:rsidRPr="00853474">
        <w:rPr>
          <w:sz w:val="26"/>
          <w:szCs w:val="26"/>
        </w:rPr>
        <w:lastRenderedPageBreak/>
        <w:t xml:space="preserve">66.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rsidR="00973352" w:rsidRPr="00853474" w:rsidRDefault="00973352" w:rsidP="00973352">
      <w:pPr>
        <w:pStyle w:val="ConsPlusNormal"/>
        <w:ind w:firstLine="540"/>
        <w:jc w:val="both"/>
        <w:rPr>
          <w:sz w:val="26"/>
          <w:szCs w:val="26"/>
        </w:rPr>
      </w:pPr>
      <w:r w:rsidRPr="00853474">
        <w:rPr>
          <w:sz w:val="26"/>
          <w:szCs w:val="26"/>
        </w:rPr>
        <w:t>67. Значение каждого критерия устанавливает организатор торгов и указывает в информационном сообщении.</w:t>
      </w:r>
    </w:p>
    <w:p w:rsidR="00973352" w:rsidRPr="00853474" w:rsidRDefault="00973352" w:rsidP="00973352">
      <w:pPr>
        <w:pStyle w:val="ConsPlusNormal"/>
        <w:ind w:firstLine="540"/>
        <w:jc w:val="both"/>
        <w:rPr>
          <w:sz w:val="26"/>
          <w:szCs w:val="26"/>
        </w:rPr>
      </w:pPr>
      <w:r w:rsidRPr="00853474">
        <w:rPr>
          <w:sz w:val="26"/>
          <w:szCs w:val="26"/>
        </w:rPr>
        <w:t>68. Значения коэффициентов, учитывающих значимость критерия конкурса, могут изменяться от нуля до десяти.</w:t>
      </w:r>
    </w:p>
    <w:p w:rsidR="00973352" w:rsidRPr="00853474" w:rsidRDefault="00973352" w:rsidP="00973352">
      <w:pPr>
        <w:pStyle w:val="ConsPlusNormal"/>
        <w:ind w:firstLine="540"/>
        <w:jc w:val="both"/>
        <w:rPr>
          <w:sz w:val="26"/>
          <w:szCs w:val="26"/>
        </w:rPr>
      </w:pPr>
      <w:r w:rsidRPr="00853474">
        <w:rPr>
          <w:sz w:val="26"/>
          <w:szCs w:val="26"/>
        </w:rPr>
        <w:t xml:space="preserve">69. При применении указанных в </w:t>
      </w:r>
      <w:hyperlink w:anchor="Par8" w:history="1">
        <w:r w:rsidRPr="00853474">
          <w:rPr>
            <w:sz w:val="26"/>
            <w:szCs w:val="26"/>
          </w:rPr>
          <w:t>пункте 6</w:t>
        </w:r>
      </w:hyperlink>
      <w:r w:rsidRPr="00853474">
        <w:rPr>
          <w:sz w:val="26"/>
          <w:szCs w:val="26"/>
        </w:rPr>
        <w:t xml:space="preserve">5 настоящего Порядка критериев конкурса содержащиеся в заявках на участие в конкурсе условия оцениваются конкурсной комиссией путем сравнения </w:t>
      </w:r>
      <w:proofErr w:type="gramStart"/>
      <w:r w:rsidRPr="00853474">
        <w:rPr>
          <w:sz w:val="26"/>
          <w:szCs w:val="26"/>
        </w:rPr>
        <w:t>результатов суммирования итоговой величины значений критериев</w:t>
      </w:r>
      <w:proofErr w:type="gramEnd"/>
      <w:r w:rsidRPr="00853474">
        <w:rPr>
          <w:sz w:val="26"/>
          <w:szCs w:val="26"/>
        </w:rPr>
        <w:t>.</w:t>
      </w:r>
    </w:p>
    <w:p w:rsidR="00973352" w:rsidRPr="00853474" w:rsidRDefault="00973352" w:rsidP="00973352">
      <w:pPr>
        <w:pStyle w:val="ConsPlusNormal"/>
        <w:ind w:firstLine="540"/>
        <w:jc w:val="both"/>
        <w:rPr>
          <w:sz w:val="26"/>
          <w:szCs w:val="26"/>
        </w:rPr>
      </w:pPr>
      <w:r w:rsidRPr="00853474">
        <w:rPr>
          <w:sz w:val="26"/>
          <w:szCs w:val="26"/>
        </w:rPr>
        <w:t xml:space="preserve">70. Победителем конкурса признается участник конкурса, который предложил лучшие условия исполнения договора и заявке на </w:t>
      </w:r>
      <w:proofErr w:type="gramStart"/>
      <w:r w:rsidRPr="00853474">
        <w:rPr>
          <w:sz w:val="26"/>
          <w:szCs w:val="26"/>
        </w:rPr>
        <w:t>участие</w:t>
      </w:r>
      <w:proofErr w:type="gramEnd"/>
      <w:r w:rsidRPr="00853474">
        <w:rPr>
          <w:sz w:val="26"/>
          <w:szCs w:val="26"/>
        </w:rPr>
        <w:t xml:space="preserve"> в конкурсе которого присвоен первый номер.</w:t>
      </w:r>
    </w:p>
    <w:p w:rsidR="00973352" w:rsidRPr="00853474" w:rsidRDefault="00973352" w:rsidP="00973352">
      <w:pPr>
        <w:pStyle w:val="ConsPlusNormal"/>
        <w:ind w:firstLine="540"/>
        <w:jc w:val="both"/>
        <w:rPr>
          <w:sz w:val="26"/>
          <w:szCs w:val="26"/>
        </w:rPr>
      </w:pPr>
      <w:r w:rsidRPr="00853474">
        <w:rPr>
          <w:sz w:val="26"/>
          <w:szCs w:val="26"/>
        </w:rPr>
        <w:t xml:space="preserve">71. </w:t>
      </w:r>
      <w:proofErr w:type="gramStart"/>
      <w:r w:rsidRPr="00853474">
        <w:rPr>
          <w:sz w:val="26"/>
          <w:szCs w:val="26"/>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853474">
        <w:rPr>
          <w:sz w:val="26"/>
          <w:szCs w:val="26"/>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(при наличии)  (для индивидуальных предпринимателей)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853474">
        <w:rPr>
          <w:sz w:val="26"/>
          <w:szCs w:val="26"/>
        </w:rPr>
        <w:t>с даты подписания</w:t>
      </w:r>
      <w:proofErr w:type="gramEnd"/>
      <w:r w:rsidRPr="00853474">
        <w:rPr>
          <w:sz w:val="26"/>
          <w:szCs w:val="26"/>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73352" w:rsidRPr="00853474" w:rsidRDefault="00973352" w:rsidP="00973352">
      <w:pPr>
        <w:pStyle w:val="ConsPlusNormal"/>
        <w:ind w:firstLine="540"/>
        <w:jc w:val="both"/>
        <w:rPr>
          <w:sz w:val="26"/>
          <w:szCs w:val="26"/>
        </w:rPr>
      </w:pPr>
      <w:r w:rsidRPr="00853474">
        <w:rPr>
          <w:sz w:val="26"/>
          <w:szCs w:val="26"/>
        </w:rPr>
        <w:t>72.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rsidR="00973352" w:rsidRPr="00853474" w:rsidRDefault="00973352" w:rsidP="00973352">
      <w:pPr>
        <w:pStyle w:val="ConsPlusNormal"/>
        <w:ind w:firstLine="540"/>
        <w:jc w:val="both"/>
        <w:rPr>
          <w:sz w:val="26"/>
          <w:szCs w:val="26"/>
        </w:rPr>
      </w:pPr>
      <w:r w:rsidRPr="00853474">
        <w:rPr>
          <w:rFonts w:eastAsia="Times New Roman"/>
          <w:sz w:val="26"/>
          <w:szCs w:val="26"/>
          <w:lang w:eastAsia="ru-RU"/>
        </w:rPr>
        <w:t xml:space="preserve">73. </w:t>
      </w:r>
      <w:r w:rsidRPr="00853474">
        <w:rPr>
          <w:sz w:val="26"/>
          <w:szCs w:val="26"/>
        </w:rPr>
        <w:t xml:space="preserve">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853474">
        <w:rPr>
          <w:sz w:val="26"/>
          <w:szCs w:val="26"/>
        </w:rPr>
        <w:t>участие</w:t>
      </w:r>
      <w:proofErr w:type="gramEnd"/>
      <w:r w:rsidRPr="00853474">
        <w:rPr>
          <w:sz w:val="26"/>
          <w:szCs w:val="26"/>
        </w:rPr>
        <w:t xml:space="preserve"> в конкурсе которого присвоен второй номер. Задаток возвращается участнику конкурса, заявке на </w:t>
      </w:r>
      <w:proofErr w:type="gramStart"/>
      <w:r w:rsidRPr="00853474">
        <w:rPr>
          <w:sz w:val="26"/>
          <w:szCs w:val="26"/>
        </w:rPr>
        <w:t>участие</w:t>
      </w:r>
      <w:proofErr w:type="gramEnd"/>
      <w:r w:rsidRPr="00853474">
        <w:rPr>
          <w:sz w:val="26"/>
          <w:szCs w:val="26"/>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973352" w:rsidRPr="00853474" w:rsidRDefault="00973352" w:rsidP="00973352">
      <w:pPr>
        <w:spacing w:before="120" w:after="120"/>
        <w:ind w:firstLine="709"/>
        <w:jc w:val="center"/>
        <w:rPr>
          <w:b/>
          <w:sz w:val="26"/>
          <w:szCs w:val="26"/>
        </w:rPr>
      </w:pPr>
      <w:r w:rsidRPr="00853474">
        <w:rPr>
          <w:b/>
          <w:sz w:val="26"/>
          <w:szCs w:val="26"/>
          <w:lang w:val="en-US"/>
        </w:rPr>
        <w:t>IX</w:t>
      </w:r>
      <w:r w:rsidRPr="00853474">
        <w:rPr>
          <w:b/>
          <w:sz w:val="26"/>
          <w:szCs w:val="26"/>
        </w:rPr>
        <w:t>. Заключение договора по результатам торгов</w:t>
      </w:r>
    </w:p>
    <w:p w:rsidR="00973352" w:rsidRPr="00853474" w:rsidRDefault="00973352" w:rsidP="00973352">
      <w:pPr>
        <w:ind w:firstLine="709"/>
        <w:jc w:val="both"/>
        <w:rPr>
          <w:sz w:val="26"/>
          <w:szCs w:val="26"/>
        </w:rPr>
      </w:pPr>
      <w:r w:rsidRPr="00853474">
        <w:rPr>
          <w:sz w:val="26"/>
          <w:szCs w:val="26"/>
        </w:rPr>
        <w:t>74. Протокол о результатах аукциона является основанием для заключения с победителем аукциона договора на размещение нестационарного торгового объекта.</w:t>
      </w:r>
    </w:p>
    <w:p w:rsidR="00973352" w:rsidRPr="00853474" w:rsidRDefault="00973352" w:rsidP="00973352">
      <w:pPr>
        <w:ind w:firstLine="709"/>
        <w:jc w:val="both"/>
        <w:rPr>
          <w:sz w:val="26"/>
          <w:szCs w:val="26"/>
        </w:rPr>
      </w:pPr>
      <w:r w:rsidRPr="00853474">
        <w:rPr>
          <w:sz w:val="26"/>
          <w:szCs w:val="26"/>
        </w:rPr>
        <w:lastRenderedPageBreak/>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rsidR="00973352" w:rsidRPr="00853474" w:rsidRDefault="00973352" w:rsidP="00973352">
      <w:pPr>
        <w:ind w:firstLine="709"/>
        <w:jc w:val="both"/>
        <w:rPr>
          <w:sz w:val="26"/>
          <w:szCs w:val="26"/>
        </w:rPr>
      </w:pPr>
      <w:r w:rsidRPr="00853474">
        <w:rPr>
          <w:sz w:val="26"/>
          <w:szCs w:val="26"/>
        </w:rPr>
        <w:t xml:space="preserve">75. Заключение договора на размещение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rsidR="00973352" w:rsidRPr="00853474" w:rsidRDefault="00973352" w:rsidP="00973352">
      <w:pPr>
        <w:ind w:firstLine="709"/>
        <w:jc w:val="both"/>
        <w:rPr>
          <w:sz w:val="26"/>
          <w:szCs w:val="26"/>
        </w:rPr>
      </w:pPr>
      <w:r w:rsidRPr="00853474">
        <w:rPr>
          <w:sz w:val="26"/>
          <w:szCs w:val="26"/>
        </w:rPr>
        <w:t>76. Договор на размещение нестационарного торгового объекта заключается с победителем торгов в срок не позднее десяти дней  с момента подписания протокола о результатах торгов.</w:t>
      </w:r>
    </w:p>
    <w:p w:rsidR="00973352" w:rsidRPr="00853474" w:rsidRDefault="00973352" w:rsidP="00973352">
      <w:pPr>
        <w:ind w:firstLine="709"/>
        <w:jc w:val="both"/>
        <w:rPr>
          <w:sz w:val="26"/>
          <w:szCs w:val="26"/>
        </w:rPr>
      </w:pPr>
      <w:r w:rsidRPr="00853474">
        <w:rPr>
          <w:sz w:val="26"/>
          <w:szCs w:val="26"/>
        </w:rPr>
        <w:t xml:space="preserve">77. </w:t>
      </w:r>
      <w:proofErr w:type="gramStart"/>
      <w:r w:rsidRPr="00853474">
        <w:rPr>
          <w:sz w:val="26"/>
          <w:szCs w:val="26"/>
        </w:rPr>
        <w:t>При уклонении победителя торгов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торгов от заключения договора на право размещения нестационарного торгового объекта.</w:t>
      </w:r>
      <w:proofErr w:type="gramEnd"/>
    </w:p>
    <w:p w:rsidR="00973352" w:rsidRPr="00853474" w:rsidRDefault="00973352" w:rsidP="00973352">
      <w:pPr>
        <w:ind w:firstLine="709"/>
        <w:jc w:val="both"/>
        <w:rPr>
          <w:sz w:val="26"/>
          <w:szCs w:val="26"/>
        </w:rPr>
      </w:pPr>
      <w:r w:rsidRPr="00853474">
        <w:rPr>
          <w:sz w:val="26"/>
          <w:szCs w:val="26"/>
        </w:rPr>
        <w:t xml:space="preserve">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торгов. </w:t>
      </w:r>
    </w:p>
    <w:p w:rsidR="00973352" w:rsidRPr="00853474" w:rsidRDefault="00973352" w:rsidP="00973352">
      <w:pPr>
        <w:ind w:firstLine="709"/>
        <w:jc w:val="both"/>
        <w:rPr>
          <w:sz w:val="26"/>
          <w:szCs w:val="26"/>
        </w:rPr>
      </w:pPr>
      <w:r w:rsidRPr="00853474">
        <w:rPr>
          <w:sz w:val="26"/>
          <w:szCs w:val="26"/>
        </w:rPr>
        <w:t xml:space="preserve">Протокол об отказе от заключения договора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w:t>
      </w:r>
      <w:proofErr w:type="gramStart"/>
      <w:r w:rsidRPr="00853474">
        <w:rPr>
          <w:sz w:val="26"/>
          <w:szCs w:val="26"/>
        </w:rPr>
        <w:t>с даты подписания</w:t>
      </w:r>
      <w:proofErr w:type="gramEnd"/>
      <w:r w:rsidRPr="00853474">
        <w:rPr>
          <w:sz w:val="26"/>
          <w:szCs w:val="26"/>
        </w:rPr>
        <w:t xml:space="preserve"> указанного протокола передает один экземпляр протокола лицу, который отказывается от заключения договора. </w:t>
      </w:r>
    </w:p>
    <w:p w:rsidR="00973352" w:rsidRPr="00853474" w:rsidRDefault="00973352" w:rsidP="00973352">
      <w:pPr>
        <w:pStyle w:val="ConsPlusNormal"/>
        <w:ind w:firstLine="540"/>
        <w:jc w:val="both"/>
        <w:rPr>
          <w:sz w:val="26"/>
          <w:szCs w:val="26"/>
        </w:rPr>
      </w:pPr>
      <w:r w:rsidRPr="00853474">
        <w:rPr>
          <w:sz w:val="26"/>
          <w:szCs w:val="26"/>
        </w:rPr>
        <w:t xml:space="preserve">78. В случае если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853474">
        <w:rPr>
          <w:sz w:val="26"/>
          <w:szCs w:val="26"/>
        </w:rPr>
        <w:t>участие</w:t>
      </w:r>
      <w:proofErr w:type="gramEnd"/>
      <w:r w:rsidRPr="00853474">
        <w:rPr>
          <w:sz w:val="26"/>
          <w:szCs w:val="26"/>
        </w:rPr>
        <w:t xml:space="preserve"> в конкурсе которого присвоен второй номер), в срок, предусмотренный документацией не представил организатору торгов подписанный договор, переданный ему в соответствии с пунктами 55 и 71 настоящего Порядка, победитель торгов или участник торгов, сделавший предпоследнее предложение о цене договора (в случае проведения конкурса – участник торгов, заявке на </w:t>
      </w:r>
      <w:proofErr w:type="gramStart"/>
      <w:r w:rsidRPr="00853474">
        <w:rPr>
          <w:sz w:val="26"/>
          <w:szCs w:val="26"/>
        </w:rPr>
        <w:t>участие</w:t>
      </w:r>
      <w:proofErr w:type="gramEnd"/>
      <w:r w:rsidRPr="00853474">
        <w:rPr>
          <w:sz w:val="26"/>
          <w:szCs w:val="26"/>
        </w:rPr>
        <w:t xml:space="preserve"> в конкурсе которого присвоен второй номер), признается уклонившимся от заключения договора.</w:t>
      </w:r>
    </w:p>
    <w:p w:rsidR="00973352" w:rsidRPr="00853474" w:rsidRDefault="00973352" w:rsidP="00973352">
      <w:pPr>
        <w:pStyle w:val="ConsPlusNormal"/>
        <w:ind w:firstLine="540"/>
        <w:jc w:val="both"/>
        <w:rPr>
          <w:sz w:val="26"/>
          <w:szCs w:val="26"/>
        </w:rPr>
      </w:pPr>
      <w:r w:rsidRPr="00853474">
        <w:rPr>
          <w:sz w:val="26"/>
          <w:szCs w:val="26"/>
        </w:rPr>
        <w:t>79. 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w:t>
      </w:r>
      <w:r>
        <w:rPr>
          <w:sz w:val="26"/>
          <w:szCs w:val="26"/>
        </w:rPr>
        <w:t xml:space="preserve"> </w:t>
      </w:r>
      <w:r w:rsidRPr="00853474">
        <w:rPr>
          <w:sz w:val="26"/>
          <w:szCs w:val="26"/>
        </w:rPr>
        <w:t xml:space="preserve">сделавшим предпоследнее предложение о цене договора (в случае проведения конкурса – с участником торгов, заявке на </w:t>
      </w:r>
      <w:proofErr w:type="gramStart"/>
      <w:r w:rsidRPr="00853474">
        <w:rPr>
          <w:sz w:val="26"/>
          <w:szCs w:val="26"/>
        </w:rPr>
        <w:t>участие</w:t>
      </w:r>
      <w:proofErr w:type="gramEnd"/>
      <w:r w:rsidRPr="00853474">
        <w:rPr>
          <w:sz w:val="26"/>
          <w:szCs w:val="26"/>
        </w:rPr>
        <w:t xml:space="preserve"> в конкурсе которого присвоен второй номер).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(в случае проведения конкурса – участнику торгов, заявке на </w:t>
      </w:r>
      <w:proofErr w:type="gramStart"/>
      <w:r w:rsidRPr="00853474">
        <w:rPr>
          <w:sz w:val="26"/>
          <w:szCs w:val="26"/>
        </w:rPr>
        <w:t>участие</w:t>
      </w:r>
      <w:proofErr w:type="gramEnd"/>
      <w:r w:rsidRPr="00853474">
        <w:rPr>
          <w:sz w:val="26"/>
          <w:szCs w:val="26"/>
        </w:rPr>
        <w:t xml:space="preserve"> в конкурсе которого присвоен второй номер),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случае проведения конкурса – участником торгов, заявке на </w:t>
      </w:r>
      <w:proofErr w:type="gramStart"/>
      <w:r w:rsidRPr="00853474">
        <w:rPr>
          <w:sz w:val="26"/>
          <w:szCs w:val="26"/>
        </w:rPr>
        <w:t>участие</w:t>
      </w:r>
      <w:proofErr w:type="gramEnd"/>
      <w:r w:rsidRPr="00853474">
        <w:rPr>
          <w:sz w:val="26"/>
          <w:szCs w:val="26"/>
        </w:rPr>
        <w:t xml:space="preserve"> в </w:t>
      </w:r>
      <w:r w:rsidRPr="00853474">
        <w:rPr>
          <w:sz w:val="26"/>
          <w:szCs w:val="26"/>
        </w:rPr>
        <w:lastRenderedPageBreak/>
        <w:t>конкурсе которого присвоен второй номер), в десятидневный срок и представляется организатору аукциона.</w:t>
      </w:r>
    </w:p>
    <w:p w:rsidR="00973352" w:rsidRPr="00853474" w:rsidRDefault="00973352" w:rsidP="00973352">
      <w:pPr>
        <w:ind w:firstLine="709"/>
        <w:jc w:val="both"/>
        <w:rPr>
          <w:sz w:val="26"/>
          <w:szCs w:val="26"/>
        </w:rPr>
      </w:pPr>
      <w:r w:rsidRPr="00853474">
        <w:rPr>
          <w:sz w:val="26"/>
          <w:szCs w:val="26"/>
        </w:rPr>
        <w:t>80. При этом заключение договора для участника торгов, сделавшего предпоследнее предложение о цене договор</w:t>
      </w:r>
      <w:proofErr w:type="gramStart"/>
      <w:r w:rsidRPr="00853474">
        <w:rPr>
          <w:sz w:val="26"/>
          <w:szCs w:val="26"/>
        </w:rPr>
        <w:t>а(</w:t>
      </w:r>
      <w:proofErr w:type="gramEnd"/>
      <w:r w:rsidRPr="00853474">
        <w:rPr>
          <w:sz w:val="26"/>
          <w:szCs w:val="26"/>
        </w:rPr>
        <w:t xml:space="preserve">в случае проведения конкурса – участника торгов, заявке на участие в конкурсе которого присвоен второй номер), является обязательным. В случае уклонения победителя торгов или участника торгов сделавшего предпоследнее предложение о цене договора (в случае проведения конкурса – участника торгов, заявке на участие в конкурсе которого присвоен второй номер), от заключения договора </w:t>
      </w:r>
      <w:proofErr w:type="gramStart"/>
      <w:r w:rsidRPr="00853474">
        <w:rPr>
          <w:sz w:val="26"/>
          <w:szCs w:val="26"/>
        </w:rPr>
        <w:t>задаток</w:t>
      </w:r>
      <w:proofErr w:type="gramEnd"/>
      <w:r w:rsidRPr="00853474">
        <w:rPr>
          <w:sz w:val="26"/>
          <w:szCs w:val="26"/>
        </w:rPr>
        <w:t xml:space="preserve"> внесенный ими не возвращается. В случае уклонения участника торгов, сделавшего предпоследнее предложение о цене договор</w:t>
      </w:r>
      <w:proofErr w:type="gramStart"/>
      <w:r w:rsidRPr="00853474">
        <w:rPr>
          <w:sz w:val="26"/>
          <w:szCs w:val="26"/>
        </w:rPr>
        <w:t>а(</w:t>
      </w:r>
      <w:proofErr w:type="gramEnd"/>
      <w:r w:rsidRPr="00853474">
        <w:rPr>
          <w:sz w:val="26"/>
          <w:szCs w:val="26"/>
        </w:rPr>
        <w:t xml:space="preserve">в случае проведения конкурса – участника торгов, заявке на участие в конкурсе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73352" w:rsidRPr="00853474" w:rsidRDefault="00973352" w:rsidP="00973352">
      <w:pPr>
        <w:ind w:firstLine="709"/>
        <w:jc w:val="both"/>
        <w:rPr>
          <w:sz w:val="26"/>
          <w:szCs w:val="26"/>
        </w:rPr>
      </w:pPr>
      <w:r w:rsidRPr="00853474">
        <w:rPr>
          <w:sz w:val="26"/>
          <w:szCs w:val="26"/>
        </w:rPr>
        <w:t>81. При заключении по результатам торгов договора на право размещения нестационарного торгового объекта с победителем торгов или с участником торгов, сделавшего предпоследнее предложение о цене договор</w:t>
      </w:r>
      <w:proofErr w:type="gramStart"/>
      <w:r w:rsidRPr="00853474">
        <w:rPr>
          <w:sz w:val="26"/>
          <w:szCs w:val="26"/>
        </w:rPr>
        <w:t>а(</w:t>
      </w:r>
      <w:proofErr w:type="gramEnd"/>
      <w:r w:rsidRPr="00853474">
        <w:rPr>
          <w:sz w:val="26"/>
          <w:szCs w:val="26"/>
        </w:rPr>
        <w:t>в случае проведения конкурса – участником торгов, заявке на участие в конкурсе которого присвоен второй номер), сумма внесенного им задатка зачитывается в счет исполнения заключенного договора.</w:t>
      </w:r>
    </w:p>
    <w:p w:rsidR="00973352" w:rsidRPr="00853474" w:rsidRDefault="00973352" w:rsidP="00973352">
      <w:pPr>
        <w:spacing w:before="120" w:after="120"/>
        <w:ind w:firstLine="709"/>
        <w:jc w:val="center"/>
        <w:rPr>
          <w:b/>
          <w:sz w:val="26"/>
          <w:szCs w:val="26"/>
        </w:rPr>
      </w:pPr>
      <w:r w:rsidRPr="00853474">
        <w:rPr>
          <w:b/>
          <w:sz w:val="26"/>
          <w:szCs w:val="26"/>
          <w:lang w:val="en-US"/>
        </w:rPr>
        <w:t>X</w:t>
      </w:r>
      <w:r w:rsidRPr="00853474">
        <w:rPr>
          <w:b/>
          <w:sz w:val="26"/>
          <w:szCs w:val="26"/>
        </w:rPr>
        <w:t>. Последствия признания торгов несостоявшимся</w:t>
      </w:r>
    </w:p>
    <w:p w:rsidR="00973352" w:rsidRPr="00853474" w:rsidRDefault="00973352" w:rsidP="00973352">
      <w:pPr>
        <w:ind w:firstLine="709"/>
        <w:jc w:val="both"/>
        <w:rPr>
          <w:sz w:val="26"/>
          <w:szCs w:val="26"/>
        </w:rPr>
      </w:pPr>
      <w:proofErr w:type="gramStart"/>
      <w:r w:rsidRPr="00853474">
        <w:rPr>
          <w:sz w:val="26"/>
          <w:szCs w:val="26"/>
        </w:rPr>
        <w:t>82.В случае если торги признаны несостоявшимся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организатор торгов обязан направить заявителю три экземпляра</w:t>
      </w:r>
      <w:proofErr w:type="gramEnd"/>
      <w:r w:rsidRPr="00853474">
        <w:rPr>
          <w:sz w:val="26"/>
          <w:szCs w:val="26"/>
        </w:rPr>
        <w:t xml:space="preserve"> подписанного проекта договора на размещение нестационарного торгового объекта на условиях и по цене, которые предусмотрены заявкой на участие в торгах и документацией о торгах, но по цене не </w:t>
      </w:r>
      <w:proofErr w:type="gramStart"/>
      <w:r w:rsidRPr="00853474">
        <w:rPr>
          <w:sz w:val="26"/>
          <w:szCs w:val="26"/>
        </w:rPr>
        <w:t>менее начальной</w:t>
      </w:r>
      <w:proofErr w:type="gramEnd"/>
      <w:r w:rsidRPr="00853474">
        <w:rPr>
          <w:sz w:val="26"/>
          <w:szCs w:val="26"/>
        </w:rPr>
        <w:t xml:space="preserve"> (минимальной) цены договора (лота), указанной в извещении о проведении торгов. </w:t>
      </w:r>
    </w:p>
    <w:p w:rsidR="00973352" w:rsidRPr="00853474" w:rsidRDefault="00973352" w:rsidP="00973352">
      <w:pPr>
        <w:ind w:firstLine="709"/>
        <w:jc w:val="both"/>
        <w:rPr>
          <w:sz w:val="26"/>
          <w:szCs w:val="26"/>
        </w:rPr>
      </w:pPr>
      <w:r w:rsidRPr="00853474">
        <w:rPr>
          <w:sz w:val="26"/>
          <w:szCs w:val="26"/>
        </w:rPr>
        <w:t>83. В случае если торги признаны несостоявшимся по основаниям, не указанным в пункте 82настоящегоПорядка, организатор торгов вправе объявить о проведении новых</w:t>
      </w:r>
      <w:r>
        <w:rPr>
          <w:sz w:val="26"/>
          <w:szCs w:val="26"/>
        </w:rPr>
        <w:t xml:space="preserve"> </w:t>
      </w:r>
      <w:r w:rsidRPr="00853474">
        <w:rPr>
          <w:sz w:val="26"/>
          <w:szCs w:val="26"/>
        </w:rPr>
        <w:t>торгов в установленном порядке. При этом в случае объявления о проведении новых торгов организатор торгов вправе изменить условия торгов.</w:t>
      </w:r>
    </w:p>
    <w:p w:rsidR="00973352" w:rsidRPr="00853474" w:rsidRDefault="00973352" w:rsidP="00973352">
      <w:pPr>
        <w:spacing w:before="120" w:after="120"/>
        <w:ind w:firstLine="709"/>
        <w:jc w:val="center"/>
        <w:rPr>
          <w:b/>
          <w:sz w:val="26"/>
          <w:szCs w:val="26"/>
        </w:rPr>
      </w:pPr>
      <w:r w:rsidRPr="00853474">
        <w:rPr>
          <w:b/>
          <w:sz w:val="26"/>
          <w:szCs w:val="26"/>
          <w:lang w:val="en-US"/>
        </w:rPr>
        <w:t>XI</w:t>
      </w:r>
      <w:r w:rsidRPr="00853474">
        <w:rPr>
          <w:b/>
          <w:sz w:val="26"/>
          <w:szCs w:val="26"/>
        </w:rPr>
        <w:t>. Основания расторжения договора на право размещения нестационарного торгового объекта</w:t>
      </w:r>
    </w:p>
    <w:p w:rsidR="00973352" w:rsidRPr="00853474" w:rsidRDefault="00973352" w:rsidP="00973352">
      <w:pPr>
        <w:pStyle w:val="formattext"/>
        <w:spacing w:before="0" w:beforeAutospacing="0" w:after="0" w:afterAutospacing="0"/>
        <w:ind w:firstLine="709"/>
        <w:jc w:val="both"/>
        <w:rPr>
          <w:sz w:val="26"/>
          <w:szCs w:val="26"/>
        </w:rPr>
      </w:pPr>
      <w:r w:rsidRPr="00853474">
        <w:rPr>
          <w:sz w:val="26"/>
          <w:szCs w:val="26"/>
        </w:rPr>
        <w:t xml:space="preserve">84. Договор на размещение нестационарного торгового </w:t>
      </w:r>
      <w:proofErr w:type="gramStart"/>
      <w:r w:rsidRPr="00853474">
        <w:rPr>
          <w:sz w:val="26"/>
          <w:szCs w:val="26"/>
        </w:rPr>
        <w:t>объекта</w:t>
      </w:r>
      <w:proofErr w:type="gramEnd"/>
      <w:r w:rsidRPr="00853474">
        <w:rPr>
          <w:sz w:val="26"/>
          <w:szCs w:val="26"/>
        </w:rPr>
        <w:t xml:space="preserve"> может быть расторгнут по соглашению сторон в порядке, предусмотренном законодательством.</w:t>
      </w:r>
    </w:p>
    <w:p w:rsidR="00973352" w:rsidRPr="00853474" w:rsidRDefault="00973352" w:rsidP="00973352">
      <w:pPr>
        <w:pStyle w:val="formattext"/>
        <w:spacing w:before="0" w:beforeAutospacing="0" w:after="0" w:afterAutospacing="0"/>
        <w:ind w:firstLine="709"/>
        <w:jc w:val="both"/>
        <w:rPr>
          <w:sz w:val="26"/>
          <w:szCs w:val="26"/>
        </w:rPr>
      </w:pPr>
      <w:r w:rsidRPr="00853474">
        <w:rPr>
          <w:sz w:val="26"/>
          <w:szCs w:val="26"/>
        </w:rPr>
        <w:t xml:space="preserve">85. Заключенный по результатам торгов договор на размещение нестационарного торгового </w:t>
      </w:r>
      <w:proofErr w:type="gramStart"/>
      <w:r w:rsidRPr="00853474">
        <w:rPr>
          <w:sz w:val="26"/>
          <w:szCs w:val="26"/>
        </w:rPr>
        <w:t>объекта</w:t>
      </w:r>
      <w:proofErr w:type="gramEnd"/>
      <w:r w:rsidRPr="00853474">
        <w:rPr>
          <w:sz w:val="26"/>
          <w:szCs w:val="26"/>
        </w:rPr>
        <w:t xml:space="preserve"> может быть расторгнут по инициативе уполномоченного органа в порядке, предусмотренном законодательством.</w:t>
      </w:r>
    </w:p>
    <w:p w:rsidR="00973352" w:rsidRPr="00853474" w:rsidRDefault="00973352" w:rsidP="00973352">
      <w:pPr>
        <w:pStyle w:val="formattext"/>
        <w:spacing w:before="0" w:beforeAutospacing="0" w:after="0" w:afterAutospacing="0"/>
        <w:ind w:firstLine="709"/>
        <w:jc w:val="both"/>
        <w:rPr>
          <w:sz w:val="26"/>
          <w:szCs w:val="26"/>
        </w:rPr>
      </w:pPr>
      <w:r w:rsidRPr="00853474">
        <w:rPr>
          <w:sz w:val="26"/>
          <w:szCs w:val="26"/>
        </w:rPr>
        <w:t xml:space="preserve">86. Договор на размещение нестационарного торгового </w:t>
      </w:r>
      <w:proofErr w:type="gramStart"/>
      <w:r w:rsidRPr="00853474">
        <w:rPr>
          <w:sz w:val="26"/>
          <w:szCs w:val="26"/>
        </w:rPr>
        <w:t>объекта</w:t>
      </w:r>
      <w:proofErr w:type="gramEnd"/>
      <w:r w:rsidRPr="00853474">
        <w:rPr>
          <w:sz w:val="26"/>
          <w:szCs w:val="26"/>
        </w:rPr>
        <w:t xml:space="preserve"> может быть расторгнут по инициативе уполномоченного органа при наличии следующих оснований:</w:t>
      </w:r>
    </w:p>
    <w:p w:rsidR="00973352" w:rsidRPr="00853474" w:rsidRDefault="00973352" w:rsidP="00973352">
      <w:pPr>
        <w:pStyle w:val="formattext"/>
        <w:spacing w:before="0" w:beforeAutospacing="0" w:after="0" w:afterAutospacing="0"/>
        <w:ind w:firstLine="709"/>
        <w:jc w:val="both"/>
        <w:rPr>
          <w:sz w:val="26"/>
          <w:szCs w:val="26"/>
        </w:rPr>
      </w:pPr>
      <w:r w:rsidRPr="00853474">
        <w:rPr>
          <w:sz w:val="26"/>
          <w:szCs w:val="26"/>
        </w:rPr>
        <w:lastRenderedPageBreak/>
        <w:t>1) неисполнение хозяйствующим субъектом обязательства по соблюдению специализации нестационарного торгового объекта;</w:t>
      </w:r>
    </w:p>
    <w:p w:rsidR="00973352" w:rsidRPr="00853474" w:rsidRDefault="00973352" w:rsidP="00973352">
      <w:pPr>
        <w:pStyle w:val="formattext"/>
        <w:spacing w:before="0" w:beforeAutospacing="0" w:after="0" w:afterAutospacing="0"/>
        <w:ind w:firstLine="709"/>
        <w:jc w:val="both"/>
        <w:rPr>
          <w:sz w:val="26"/>
          <w:szCs w:val="26"/>
        </w:rPr>
      </w:pPr>
      <w:r w:rsidRPr="00853474">
        <w:rPr>
          <w:sz w:val="26"/>
          <w:szCs w:val="26"/>
        </w:rPr>
        <w:t>2)неисполнение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трех</w:t>
      </w:r>
      <w:r>
        <w:rPr>
          <w:sz w:val="26"/>
          <w:szCs w:val="26"/>
        </w:rPr>
        <w:t xml:space="preserve"> </w:t>
      </w:r>
      <w:r w:rsidRPr="00853474">
        <w:rPr>
          <w:sz w:val="26"/>
          <w:szCs w:val="26"/>
        </w:rPr>
        <w:t>месяцев подряд;</w:t>
      </w:r>
    </w:p>
    <w:p w:rsidR="00973352" w:rsidRPr="00853474" w:rsidRDefault="00973352" w:rsidP="00973352">
      <w:pPr>
        <w:pStyle w:val="formattext"/>
        <w:spacing w:before="0" w:beforeAutospacing="0" w:after="0" w:afterAutospacing="0"/>
        <w:ind w:firstLine="709"/>
        <w:jc w:val="both"/>
        <w:rPr>
          <w:sz w:val="26"/>
          <w:szCs w:val="26"/>
        </w:rPr>
      </w:pPr>
      <w:r w:rsidRPr="00853474">
        <w:rPr>
          <w:sz w:val="26"/>
          <w:szCs w:val="26"/>
        </w:rPr>
        <w:t>3)неисполнение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w:t>
      </w:r>
      <w:r>
        <w:rPr>
          <w:sz w:val="26"/>
          <w:szCs w:val="26"/>
        </w:rPr>
        <w:t xml:space="preserve"> </w:t>
      </w:r>
      <w:r w:rsidRPr="00853474">
        <w:rPr>
          <w:sz w:val="26"/>
          <w:szCs w:val="26"/>
        </w:rPr>
        <w:t>месяцев;</w:t>
      </w:r>
    </w:p>
    <w:p w:rsidR="00973352" w:rsidRPr="00853474" w:rsidRDefault="00973352" w:rsidP="00973352">
      <w:pPr>
        <w:pStyle w:val="formattext"/>
        <w:spacing w:before="0" w:beforeAutospacing="0" w:after="0" w:afterAutospacing="0"/>
        <w:ind w:firstLine="709"/>
        <w:jc w:val="both"/>
        <w:rPr>
          <w:sz w:val="26"/>
          <w:szCs w:val="26"/>
        </w:rPr>
      </w:pPr>
      <w:r w:rsidRPr="00853474">
        <w:rPr>
          <w:sz w:val="26"/>
          <w:szCs w:val="26"/>
        </w:rPr>
        <w:t>4) неисполнение обязательств по соблюдению местоположения и площади нестационарного торгового объекта.</w:t>
      </w:r>
      <w:bookmarkEnd w:id="0"/>
    </w:p>
    <w:p w:rsidR="00973352" w:rsidRDefault="00973352"/>
    <w:sectPr w:rsidR="00973352" w:rsidSect="00274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Lucida Sans Unicode">
    <w:panose1 w:val="020B0602030504020204"/>
    <w:charset w:val="CC"/>
    <w:family w:val="swiss"/>
    <w:pitch w:val="variable"/>
    <w:sig w:usb0="80000AFF" w:usb1="0000396B" w:usb2="00000000" w:usb3="00000000" w:csb0="000000BF" w:csb1="00000000"/>
  </w:font>
  <w:font w:name="Bashkort">
    <w:panose1 w:val="00000400000000000000"/>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A7DDC"/>
    <w:multiLevelType w:val="multilevel"/>
    <w:tmpl w:val="8062CB22"/>
    <w:lvl w:ilvl="0">
      <w:start w:val="14"/>
      <w:numFmt w:val="decimal"/>
      <w:lvlText w:val="%1"/>
      <w:lvlJc w:val="left"/>
      <w:pPr>
        <w:ind w:left="360" w:hanging="360"/>
      </w:pPr>
      <w:rPr>
        <w:rFonts w:hint="default"/>
      </w:rPr>
    </w:lvl>
    <w:lvl w:ilvl="1">
      <w:start w:val="1"/>
      <w:numFmt w:val="decimal"/>
      <w:lvlText w:val="%1.%2"/>
      <w:lvlJc w:val="left"/>
      <w:pPr>
        <w:ind w:left="17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625775B5"/>
    <w:multiLevelType w:val="multilevel"/>
    <w:tmpl w:val="CC66E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65647C"/>
    <w:multiLevelType w:val="hybridMultilevel"/>
    <w:tmpl w:val="486A7714"/>
    <w:lvl w:ilvl="0" w:tplc="D42E7D06">
      <w:start w:val="1"/>
      <w:numFmt w:val="upperRoman"/>
      <w:lvlText w:val="%1."/>
      <w:lvlJc w:val="left"/>
      <w:pPr>
        <w:ind w:left="1429" w:hanging="720"/>
      </w:pPr>
      <w:rPr>
        <w:rFonts w:hint="default"/>
      </w:rPr>
    </w:lvl>
    <w:lvl w:ilvl="1" w:tplc="E92E4CD0">
      <w:numFmt w:val="none"/>
      <w:lvlText w:val=""/>
      <w:lvlJc w:val="left"/>
      <w:pPr>
        <w:tabs>
          <w:tab w:val="num" w:pos="360"/>
        </w:tabs>
      </w:pPr>
    </w:lvl>
    <w:lvl w:ilvl="2" w:tplc="4B70922E">
      <w:numFmt w:val="none"/>
      <w:lvlText w:val=""/>
      <w:lvlJc w:val="left"/>
      <w:pPr>
        <w:tabs>
          <w:tab w:val="num" w:pos="360"/>
        </w:tabs>
      </w:pPr>
    </w:lvl>
    <w:lvl w:ilvl="3" w:tplc="6C3CB738">
      <w:numFmt w:val="none"/>
      <w:lvlText w:val=""/>
      <w:lvlJc w:val="left"/>
      <w:pPr>
        <w:tabs>
          <w:tab w:val="num" w:pos="360"/>
        </w:tabs>
      </w:pPr>
    </w:lvl>
    <w:lvl w:ilvl="4" w:tplc="7236F44C">
      <w:numFmt w:val="none"/>
      <w:lvlText w:val=""/>
      <w:lvlJc w:val="left"/>
      <w:pPr>
        <w:tabs>
          <w:tab w:val="num" w:pos="360"/>
        </w:tabs>
      </w:pPr>
    </w:lvl>
    <w:lvl w:ilvl="5" w:tplc="C6645D74">
      <w:numFmt w:val="none"/>
      <w:lvlText w:val=""/>
      <w:lvlJc w:val="left"/>
      <w:pPr>
        <w:tabs>
          <w:tab w:val="num" w:pos="360"/>
        </w:tabs>
      </w:pPr>
    </w:lvl>
    <w:lvl w:ilvl="6" w:tplc="971ED526">
      <w:numFmt w:val="none"/>
      <w:lvlText w:val=""/>
      <w:lvlJc w:val="left"/>
      <w:pPr>
        <w:tabs>
          <w:tab w:val="num" w:pos="360"/>
        </w:tabs>
      </w:pPr>
    </w:lvl>
    <w:lvl w:ilvl="7" w:tplc="B99062AE">
      <w:numFmt w:val="none"/>
      <w:lvlText w:val=""/>
      <w:lvlJc w:val="left"/>
      <w:pPr>
        <w:tabs>
          <w:tab w:val="num" w:pos="360"/>
        </w:tabs>
      </w:pPr>
    </w:lvl>
    <w:lvl w:ilvl="8" w:tplc="3BB62E8E">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3352"/>
    <w:rsid w:val="00274782"/>
    <w:rsid w:val="003522CC"/>
    <w:rsid w:val="00375CFF"/>
    <w:rsid w:val="006418F8"/>
    <w:rsid w:val="006556F8"/>
    <w:rsid w:val="00973352"/>
    <w:rsid w:val="00B044A4"/>
    <w:rsid w:val="00B10267"/>
    <w:rsid w:val="00B408A8"/>
    <w:rsid w:val="00D104B1"/>
    <w:rsid w:val="00E649EE"/>
    <w:rsid w:val="00F82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973352"/>
    <w:rPr>
      <w:rFonts w:ascii="Times New Roman" w:hAnsi="Times New Roman" w:cs="Times New Roman" w:hint="default"/>
      <w:i w:val="0"/>
      <w:iCs w:val="0"/>
    </w:rPr>
  </w:style>
  <w:style w:type="paragraph" w:styleId="3">
    <w:name w:val="Body Text 3"/>
    <w:basedOn w:val="a"/>
    <w:link w:val="31"/>
    <w:semiHidden/>
    <w:unhideWhenUsed/>
    <w:rsid w:val="00973352"/>
    <w:pPr>
      <w:jc w:val="center"/>
    </w:pPr>
    <w:rPr>
      <w:rFonts w:asciiTheme="minorHAnsi" w:eastAsiaTheme="minorHAnsi" w:hAnsiTheme="minorHAnsi" w:cstheme="minorBidi"/>
      <w:b/>
      <w:sz w:val="22"/>
      <w:szCs w:val="22"/>
      <w:lang w:eastAsia="en-US"/>
    </w:rPr>
  </w:style>
  <w:style w:type="character" w:customStyle="1" w:styleId="30">
    <w:name w:val="Основной текст 3 Знак"/>
    <w:basedOn w:val="a0"/>
    <w:link w:val="3"/>
    <w:uiPriority w:val="99"/>
    <w:semiHidden/>
    <w:rsid w:val="00973352"/>
    <w:rPr>
      <w:rFonts w:ascii="Times New Roman" w:eastAsia="Times New Roman" w:hAnsi="Times New Roman" w:cs="Times New Roman"/>
      <w:sz w:val="16"/>
      <w:szCs w:val="16"/>
      <w:lang w:eastAsia="ru-RU"/>
    </w:rPr>
  </w:style>
  <w:style w:type="character" w:customStyle="1" w:styleId="31">
    <w:name w:val="Основной текст 3 Знак1"/>
    <w:basedOn w:val="a0"/>
    <w:link w:val="3"/>
    <w:semiHidden/>
    <w:locked/>
    <w:rsid w:val="00973352"/>
    <w:rPr>
      <w:b/>
    </w:rPr>
  </w:style>
  <w:style w:type="paragraph" w:styleId="a4">
    <w:name w:val="Balloon Text"/>
    <w:basedOn w:val="a"/>
    <w:link w:val="a5"/>
    <w:uiPriority w:val="99"/>
    <w:semiHidden/>
    <w:unhideWhenUsed/>
    <w:rsid w:val="00973352"/>
    <w:rPr>
      <w:rFonts w:ascii="Tahoma" w:hAnsi="Tahoma" w:cs="Tahoma"/>
      <w:sz w:val="16"/>
      <w:szCs w:val="16"/>
    </w:rPr>
  </w:style>
  <w:style w:type="character" w:customStyle="1" w:styleId="a5">
    <w:name w:val="Текст выноски Знак"/>
    <w:basedOn w:val="a0"/>
    <w:link w:val="a4"/>
    <w:uiPriority w:val="99"/>
    <w:semiHidden/>
    <w:rsid w:val="00973352"/>
    <w:rPr>
      <w:rFonts w:ascii="Tahoma" w:eastAsia="Times New Roman" w:hAnsi="Tahoma" w:cs="Tahoma"/>
      <w:sz w:val="16"/>
      <w:szCs w:val="16"/>
      <w:lang w:eastAsia="ru-RU"/>
    </w:rPr>
  </w:style>
  <w:style w:type="paragraph" w:styleId="a6">
    <w:name w:val="List Paragraph"/>
    <w:basedOn w:val="a"/>
    <w:qFormat/>
    <w:rsid w:val="00973352"/>
    <w:pPr>
      <w:ind w:left="708"/>
    </w:pPr>
  </w:style>
  <w:style w:type="character" w:customStyle="1" w:styleId="1">
    <w:name w:val="Заголовок №1"/>
    <w:basedOn w:val="a0"/>
    <w:rsid w:val="0097335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
    <w:basedOn w:val="a0"/>
    <w:rsid w:val="0097335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
    <w:basedOn w:val="a0"/>
    <w:rsid w:val="0097335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Normal">
    <w:name w:val="ConsPlusNormal"/>
    <w:rsid w:val="0097335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3">
    <w:name w:val="s_3"/>
    <w:basedOn w:val="a"/>
    <w:rsid w:val="00973352"/>
    <w:pPr>
      <w:spacing w:before="100" w:beforeAutospacing="1" w:after="100" w:afterAutospacing="1"/>
    </w:pPr>
    <w:rPr>
      <w:sz w:val="24"/>
      <w:szCs w:val="24"/>
    </w:rPr>
  </w:style>
  <w:style w:type="paragraph" w:styleId="a7">
    <w:name w:val="Normal (Web)"/>
    <w:basedOn w:val="a"/>
    <w:uiPriority w:val="99"/>
    <w:unhideWhenUsed/>
    <w:rsid w:val="00973352"/>
    <w:pPr>
      <w:spacing w:before="100" w:beforeAutospacing="1" w:after="100" w:afterAutospacing="1"/>
    </w:pPr>
    <w:rPr>
      <w:sz w:val="24"/>
      <w:szCs w:val="24"/>
    </w:rPr>
  </w:style>
  <w:style w:type="paragraph" w:customStyle="1" w:styleId="s1">
    <w:name w:val="s_1"/>
    <w:basedOn w:val="a"/>
    <w:rsid w:val="00973352"/>
    <w:pPr>
      <w:spacing w:before="100" w:beforeAutospacing="1" w:after="100" w:afterAutospacing="1"/>
    </w:pPr>
    <w:rPr>
      <w:sz w:val="24"/>
      <w:szCs w:val="24"/>
    </w:rPr>
  </w:style>
  <w:style w:type="paragraph" w:customStyle="1" w:styleId="formattext">
    <w:name w:val="formattext"/>
    <w:basedOn w:val="a"/>
    <w:rsid w:val="00973352"/>
    <w:pPr>
      <w:spacing w:before="100" w:beforeAutospacing="1" w:after="100" w:afterAutospacing="1"/>
    </w:pPr>
    <w:rPr>
      <w:sz w:val="24"/>
      <w:szCs w:val="24"/>
    </w:rPr>
  </w:style>
  <w:style w:type="character" w:customStyle="1" w:styleId="blk">
    <w:name w:val="blk"/>
    <w:basedOn w:val="a0"/>
    <w:rsid w:val="00B408A8"/>
  </w:style>
  <w:style w:type="character" w:styleId="a8">
    <w:name w:val="Hyperlink"/>
    <w:basedOn w:val="a0"/>
    <w:uiPriority w:val="99"/>
    <w:semiHidden/>
    <w:unhideWhenUsed/>
    <w:rsid w:val="00B408A8"/>
    <w:rPr>
      <w:color w:val="0000FF"/>
      <w:u w:val="single"/>
    </w:rPr>
  </w:style>
</w:styles>
</file>

<file path=word/webSettings.xml><?xml version="1.0" encoding="utf-8"?>
<w:webSettings xmlns:r="http://schemas.openxmlformats.org/officeDocument/2006/relationships" xmlns:w="http://schemas.openxmlformats.org/wordprocessingml/2006/main">
  <w:divs>
    <w:div w:id="745884841">
      <w:bodyDiv w:val="1"/>
      <w:marLeft w:val="0"/>
      <w:marRight w:val="0"/>
      <w:marTop w:val="0"/>
      <w:marBottom w:val="0"/>
      <w:divBdr>
        <w:top w:val="none" w:sz="0" w:space="0" w:color="auto"/>
        <w:left w:val="none" w:sz="0" w:space="0" w:color="auto"/>
        <w:bottom w:val="none" w:sz="0" w:space="0" w:color="auto"/>
        <w:right w:val="none" w:sz="0" w:space="0" w:color="auto"/>
      </w:divBdr>
      <w:divsChild>
        <w:div w:id="603922214">
          <w:marLeft w:val="0"/>
          <w:marRight w:val="0"/>
          <w:marTop w:val="120"/>
          <w:marBottom w:val="0"/>
          <w:divBdr>
            <w:top w:val="none" w:sz="0" w:space="0" w:color="auto"/>
            <w:left w:val="none" w:sz="0" w:space="0" w:color="auto"/>
            <w:bottom w:val="none" w:sz="0" w:space="0" w:color="auto"/>
            <w:right w:val="none" w:sz="0" w:space="0" w:color="auto"/>
          </w:divBdr>
        </w:div>
        <w:div w:id="342367615">
          <w:marLeft w:val="0"/>
          <w:marRight w:val="0"/>
          <w:marTop w:val="120"/>
          <w:marBottom w:val="0"/>
          <w:divBdr>
            <w:top w:val="none" w:sz="0" w:space="0" w:color="auto"/>
            <w:left w:val="none" w:sz="0" w:space="0" w:color="auto"/>
            <w:bottom w:val="none" w:sz="0" w:space="0" w:color="auto"/>
            <w:right w:val="none" w:sz="0" w:space="0" w:color="auto"/>
          </w:divBdr>
        </w:div>
        <w:div w:id="257980303">
          <w:marLeft w:val="0"/>
          <w:marRight w:val="0"/>
          <w:marTop w:val="120"/>
          <w:marBottom w:val="0"/>
          <w:divBdr>
            <w:top w:val="none" w:sz="0" w:space="0" w:color="auto"/>
            <w:left w:val="none" w:sz="0" w:space="0" w:color="auto"/>
            <w:bottom w:val="none" w:sz="0" w:space="0" w:color="auto"/>
            <w:right w:val="none" w:sz="0" w:space="0" w:color="auto"/>
          </w:divBdr>
        </w:div>
        <w:div w:id="1305503778">
          <w:marLeft w:val="0"/>
          <w:marRight w:val="0"/>
          <w:marTop w:val="120"/>
          <w:marBottom w:val="0"/>
          <w:divBdr>
            <w:top w:val="none" w:sz="0" w:space="0" w:color="auto"/>
            <w:left w:val="none" w:sz="0" w:space="0" w:color="auto"/>
            <w:bottom w:val="none" w:sz="0" w:space="0" w:color="auto"/>
            <w:right w:val="none" w:sz="0" w:space="0" w:color="auto"/>
          </w:divBdr>
        </w:div>
        <w:div w:id="1967273303">
          <w:marLeft w:val="0"/>
          <w:marRight w:val="0"/>
          <w:marTop w:val="120"/>
          <w:marBottom w:val="0"/>
          <w:divBdr>
            <w:top w:val="none" w:sz="0" w:space="0" w:color="auto"/>
            <w:left w:val="none" w:sz="0" w:space="0" w:color="auto"/>
            <w:bottom w:val="none" w:sz="0" w:space="0" w:color="auto"/>
            <w:right w:val="none" w:sz="0" w:space="0" w:color="auto"/>
          </w:divBdr>
        </w:div>
        <w:div w:id="1756897217">
          <w:marLeft w:val="0"/>
          <w:marRight w:val="0"/>
          <w:marTop w:val="120"/>
          <w:marBottom w:val="0"/>
          <w:divBdr>
            <w:top w:val="none" w:sz="0" w:space="0" w:color="auto"/>
            <w:left w:val="none" w:sz="0" w:space="0" w:color="auto"/>
            <w:bottom w:val="none" w:sz="0" w:space="0" w:color="auto"/>
            <w:right w:val="none" w:sz="0" w:space="0" w:color="auto"/>
          </w:divBdr>
        </w:div>
        <w:div w:id="1275939790">
          <w:marLeft w:val="0"/>
          <w:marRight w:val="0"/>
          <w:marTop w:val="120"/>
          <w:marBottom w:val="0"/>
          <w:divBdr>
            <w:top w:val="none" w:sz="0" w:space="0" w:color="auto"/>
            <w:left w:val="none" w:sz="0" w:space="0" w:color="auto"/>
            <w:bottom w:val="none" w:sz="0" w:space="0" w:color="auto"/>
            <w:right w:val="none" w:sz="0" w:space="0" w:color="auto"/>
          </w:divBdr>
        </w:div>
      </w:divsChild>
    </w:div>
    <w:div w:id="12166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5382/" TargetMode="External"/><Relationship Id="rId13" Type="http://schemas.openxmlformats.org/officeDocument/2006/relationships/hyperlink" Target="consultantplus://offline/ref=6FE16CA977F964F09EBDA630877F9B6D94A3CFF74AD8753560FF760492083CF11FB58B465FEA21F9Q8y6M" TargetMode="External"/><Relationship Id="rId3" Type="http://schemas.openxmlformats.org/officeDocument/2006/relationships/settings" Target="settings.xml"/><Relationship Id="rId7" Type="http://schemas.openxmlformats.org/officeDocument/2006/relationships/hyperlink" Target="consultantplus://offline/ref=8301FB13C3BFFFC62CA8CF3C37AC0CC249FC47A67F63CD9EEC78DF794AB47F4BE4D995BAC1A6X7W1F" TargetMode="External"/><Relationship Id="rId12" Type="http://schemas.openxmlformats.org/officeDocument/2006/relationships/hyperlink" Target="consultantplus://offline/ref=64C737B6D56A1109A7DCD07B07B86447FBE5C631E94134EAA18521F3C63B6FD3A73320AAFBt01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5241B8958543BA8723D0D9CDBB80E5439D1EF01BC701DF3DE5089287B2A27E133680A22D07578BD553E7Fn0x6E" TargetMode="External"/><Relationship Id="rId11" Type="http://schemas.openxmlformats.org/officeDocument/2006/relationships/hyperlink" Target="consultantplus://offline/ref=6C6B0F9CDBD5C14825025FB75991A3937A2C93A74DCA1DD2B03CEE9EFB081E2308AE23B93C7BF8EB57F0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onsultant.ru/document/cons_doc_LAW_330145/f86befc64c4387997ffbe6ea6b2823fdb2821b38/" TargetMode="External"/><Relationship Id="rId4" Type="http://schemas.openxmlformats.org/officeDocument/2006/relationships/webSettings" Target="webSettings.xml"/><Relationship Id="rId9" Type="http://schemas.openxmlformats.org/officeDocument/2006/relationships/hyperlink" Target="http://www.consultant.ru/document/cons_doc_LAW_301786/968e3f6a4e95ddbf5e6cae22723526c95215aeb1/" TargetMode="External"/><Relationship Id="rId14" Type="http://schemas.openxmlformats.org/officeDocument/2006/relationships/hyperlink" Target="consultantplus://offline/ref=6FE16CA977F964F09EBDA630877F9B6D94A3CDF94ED0753560FF760492083CF11FB58B425EQE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7677</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 делами</dc:creator>
  <cp:keywords/>
  <dc:description/>
  <cp:lastModifiedBy>Управ делами</cp:lastModifiedBy>
  <cp:revision>5</cp:revision>
  <cp:lastPrinted>2019-08-07T05:50:00Z</cp:lastPrinted>
  <dcterms:created xsi:type="dcterms:W3CDTF">2019-08-06T09:11:00Z</dcterms:created>
  <dcterms:modified xsi:type="dcterms:W3CDTF">2019-08-29T06:50:00Z</dcterms:modified>
</cp:coreProperties>
</file>